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BE" w:rsidRPr="00727569" w:rsidRDefault="001178BE" w:rsidP="007622AC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27569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7622AC" w:rsidRDefault="007622AC" w:rsidP="007622AC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27569">
        <w:rPr>
          <w:rFonts w:ascii="Times New Roman" w:hAnsi="Times New Roman"/>
          <w:b/>
          <w:sz w:val="24"/>
          <w:szCs w:val="24"/>
        </w:rPr>
        <w:t>Багликовой</w:t>
      </w:r>
      <w:proofErr w:type="spellEnd"/>
      <w:r w:rsidRPr="00727569">
        <w:rPr>
          <w:rFonts w:ascii="Times New Roman" w:hAnsi="Times New Roman"/>
          <w:b/>
          <w:sz w:val="24"/>
          <w:szCs w:val="24"/>
        </w:rPr>
        <w:t xml:space="preserve"> Любови Васильевны</w:t>
      </w:r>
      <w:r w:rsidR="00DD6EA4">
        <w:rPr>
          <w:rFonts w:ascii="Times New Roman" w:hAnsi="Times New Roman"/>
          <w:b/>
          <w:sz w:val="24"/>
          <w:szCs w:val="24"/>
        </w:rPr>
        <w:t xml:space="preserve">, </w:t>
      </w:r>
    </w:p>
    <w:p w:rsidR="00DD6EA4" w:rsidRPr="00727569" w:rsidRDefault="00E6750A" w:rsidP="007622AC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Пасюга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Натальи Григорьевны</w:t>
      </w:r>
      <w:r w:rsidR="00DD6EA4">
        <w:rPr>
          <w:rFonts w:ascii="Times New Roman" w:hAnsi="Times New Roman"/>
          <w:b/>
          <w:sz w:val="24"/>
          <w:szCs w:val="24"/>
        </w:rPr>
        <w:t>,</w:t>
      </w:r>
    </w:p>
    <w:p w:rsidR="001178BE" w:rsidRPr="00727569" w:rsidRDefault="001178BE" w:rsidP="007622AC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27569">
        <w:rPr>
          <w:rFonts w:ascii="Times New Roman" w:hAnsi="Times New Roman"/>
          <w:b/>
          <w:sz w:val="24"/>
          <w:szCs w:val="24"/>
        </w:rPr>
        <w:t>учителей начальных классов</w:t>
      </w:r>
    </w:p>
    <w:p w:rsidR="001178BE" w:rsidRPr="00727569" w:rsidRDefault="001178BE" w:rsidP="007622AC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27569">
        <w:rPr>
          <w:rFonts w:ascii="Times New Roman" w:hAnsi="Times New Roman"/>
          <w:b/>
          <w:sz w:val="24"/>
          <w:szCs w:val="24"/>
        </w:rPr>
        <w:t>по учебному курсу «Русский язык»</w:t>
      </w:r>
    </w:p>
    <w:p w:rsidR="001178BE" w:rsidRPr="00727569" w:rsidRDefault="001178BE" w:rsidP="007622AC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27569">
        <w:rPr>
          <w:rFonts w:ascii="Times New Roman" w:hAnsi="Times New Roman"/>
          <w:b/>
          <w:sz w:val="24"/>
          <w:szCs w:val="24"/>
        </w:rPr>
        <w:t>для 1-4 классов</w:t>
      </w:r>
    </w:p>
    <w:p w:rsidR="001178BE" w:rsidRDefault="001178BE" w:rsidP="007622AC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27569">
        <w:rPr>
          <w:rFonts w:ascii="Times New Roman" w:hAnsi="Times New Roman"/>
          <w:b/>
          <w:sz w:val="24"/>
          <w:szCs w:val="24"/>
        </w:rPr>
        <w:t>(базовый уровень)</w:t>
      </w:r>
    </w:p>
    <w:p w:rsidR="00727569" w:rsidRPr="00727569" w:rsidRDefault="00727569" w:rsidP="007622AC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750A" w:rsidRPr="00E6750A" w:rsidRDefault="00E6750A" w:rsidP="00E675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750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учебному курсу «Русский язык» разработана на основе  </w:t>
      </w:r>
      <w:r w:rsidRPr="00E675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авторских программ В. Г. Горецкого «Обучение грамоте» и В.П. </w:t>
      </w:r>
      <w:proofErr w:type="spellStart"/>
      <w:r w:rsidRPr="00E675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E675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В.Г. Горецкого  «Русский язык».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675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(Электронная версия авторских программ.</w:t>
      </w:r>
      <w:proofErr w:type="gramEnd"/>
      <w:r w:rsidRPr="00E675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«Школа России». 1-4 класс. Москва: </w:t>
      </w:r>
      <w:proofErr w:type="gramStart"/>
      <w:r w:rsidRPr="00E675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«Просвещение», 2015)</w:t>
      </w:r>
      <w:proofErr w:type="gramEnd"/>
    </w:p>
    <w:p w:rsidR="00E6750A" w:rsidRPr="00E6750A" w:rsidRDefault="00E6750A" w:rsidP="00E6750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6750A">
        <w:rPr>
          <w:rFonts w:ascii="Times New Roman" w:eastAsia="Times New Roman" w:hAnsi="Times New Roman"/>
          <w:iCs/>
          <w:sz w:val="24"/>
          <w:szCs w:val="24"/>
          <w:lang w:eastAsia="ru-RU"/>
        </w:rPr>
        <w:t>Рабочая программа обеспечена следующим учебно-методическим комплектом:</w:t>
      </w:r>
    </w:p>
    <w:p w:rsidR="00E6750A" w:rsidRPr="00E6750A" w:rsidRDefault="00E6750A" w:rsidP="00E6750A">
      <w:pPr>
        <w:suppressAutoHyphens/>
        <w:autoSpaceDE w:val="0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750A">
        <w:rPr>
          <w:rFonts w:ascii="Times New Roman" w:eastAsia="Times New Roman" w:hAnsi="Times New Roman"/>
          <w:sz w:val="24"/>
          <w:szCs w:val="24"/>
          <w:lang w:eastAsia="ar-SA"/>
        </w:rPr>
        <w:t xml:space="preserve">В. Г. Горецкий, Н.А. Федосова. 1 класс. Прописи. Пособие для общеобразовательных организаций. В четырёх частях.  - М.: Просвещение, 2019. </w:t>
      </w:r>
    </w:p>
    <w:p w:rsidR="00E6750A" w:rsidRPr="00E6750A" w:rsidRDefault="00E6750A" w:rsidP="00E6750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E6750A">
        <w:rPr>
          <w:rFonts w:ascii="Times New Roman" w:eastAsia="Times New Roman" w:hAnsi="Times New Roman"/>
          <w:sz w:val="24"/>
          <w:szCs w:val="24"/>
          <w:lang w:eastAsia="ar-SA"/>
        </w:rPr>
        <w:t>Канакина</w:t>
      </w:r>
      <w:proofErr w:type="spellEnd"/>
      <w:r w:rsidRPr="00E6750A">
        <w:rPr>
          <w:rFonts w:ascii="Times New Roman" w:eastAsia="Times New Roman" w:hAnsi="Times New Roman"/>
          <w:sz w:val="24"/>
          <w:szCs w:val="24"/>
          <w:lang w:eastAsia="ar-SA"/>
        </w:rPr>
        <w:t xml:space="preserve"> В.П. Русский язык. 1 класс. Учебник  для общеобразовательных учреждений с приложением  на электронном  носителе. /В.П. </w:t>
      </w:r>
      <w:proofErr w:type="spellStart"/>
      <w:r w:rsidRPr="00E6750A">
        <w:rPr>
          <w:rFonts w:ascii="Times New Roman" w:eastAsia="Times New Roman" w:hAnsi="Times New Roman"/>
          <w:sz w:val="24"/>
          <w:szCs w:val="24"/>
          <w:lang w:eastAsia="ar-SA"/>
        </w:rPr>
        <w:t>Канакина</w:t>
      </w:r>
      <w:proofErr w:type="spellEnd"/>
      <w:r w:rsidRPr="00E6750A">
        <w:rPr>
          <w:rFonts w:ascii="Times New Roman" w:eastAsia="Times New Roman" w:hAnsi="Times New Roman"/>
          <w:sz w:val="24"/>
          <w:szCs w:val="24"/>
          <w:lang w:eastAsia="ar-SA"/>
        </w:rPr>
        <w:t>, В.Г. Горецкий.  – 8-е изд. - М.: Просвещение, 2019.</w:t>
      </w:r>
    </w:p>
    <w:p w:rsidR="00E6750A" w:rsidRPr="00E6750A" w:rsidRDefault="00E6750A" w:rsidP="00E6750A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6750A">
        <w:rPr>
          <w:rFonts w:ascii="Times New Roman" w:eastAsia="Times New Roman" w:hAnsi="Times New Roman"/>
          <w:sz w:val="24"/>
          <w:szCs w:val="24"/>
          <w:lang w:eastAsia="ru-RU"/>
        </w:rPr>
        <w:t>Жиренко</w:t>
      </w:r>
      <w:proofErr w:type="spellEnd"/>
      <w:r w:rsidRPr="00E6750A">
        <w:rPr>
          <w:rFonts w:ascii="Times New Roman" w:eastAsia="Times New Roman" w:hAnsi="Times New Roman"/>
          <w:sz w:val="24"/>
          <w:szCs w:val="24"/>
          <w:lang w:eastAsia="ru-RU"/>
        </w:rPr>
        <w:t xml:space="preserve"> О.Е., Лукина Т.М. Тренажёр по чистописанию. 1 класс. – М.: ВАКО, 2019.</w:t>
      </w:r>
    </w:p>
    <w:p w:rsidR="00E6750A" w:rsidRPr="00E6750A" w:rsidRDefault="00E6750A" w:rsidP="00E6750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E6750A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Канакина</w:t>
      </w:r>
      <w:proofErr w:type="spellEnd"/>
      <w:r w:rsidRPr="00E6750A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В.П., Горецкий В.Г. Русский язык.  2 класс. </w:t>
      </w:r>
      <w:r w:rsidRPr="00E6750A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Учебник  для общеобразовательных учреждений с приложением  на электронном  носителе. /В.П. </w:t>
      </w:r>
      <w:proofErr w:type="spellStart"/>
      <w:r w:rsidRPr="00E6750A">
        <w:rPr>
          <w:rFonts w:ascii="Times New Roman" w:eastAsia="Times New Roman" w:hAnsi="Times New Roman"/>
          <w:sz w:val="24"/>
          <w:szCs w:val="24"/>
          <w:lang w:eastAsia="ar-SA"/>
        </w:rPr>
        <w:t>Канакина</w:t>
      </w:r>
      <w:proofErr w:type="spellEnd"/>
      <w:r w:rsidRPr="00E6750A">
        <w:rPr>
          <w:rFonts w:ascii="Times New Roman" w:eastAsia="Times New Roman" w:hAnsi="Times New Roman"/>
          <w:sz w:val="24"/>
          <w:szCs w:val="24"/>
          <w:lang w:eastAsia="ar-SA"/>
        </w:rPr>
        <w:t xml:space="preserve">, В.Г. Горецкий.  – 6-е изд. - М.: Просвещение, 2017. </w:t>
      </w:r>
    </w:p>
    <w:p w:rsidR="00E6750A" w:rsidRPr="00E6750A" w:rsidRDefault="00E6750A" w:rsidP="00E6750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E6750A">
        <w:rPr>
          <w:rFonts w:ascii="Times New Roman" w:eastAsia="Times New Roman" w:hAnsi="Times New Roman"/>
          <w:iCs/>
          <w:sz w:val="24"/>
          <w:szCs w:val="24"/>
          <w:lang w:eastAsia="ar-SA"/>
        </w:rPr>
        <w:t>Канакина</w:t>
      </w:r>
      <w:proofErr w:type="spellEnd"/>
      <w:r w:rsidRPr="00E6750A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В.П., Горецкий В.Г. Русский язык.  3 класс. </w:t>
      </w:r>
      <w:r w:rsidRPr="00E6750A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Учебник  для общеобразовательных учреждений с приложением  на электронном  носителе. /В.П. </w:t>
      </w:r>
      <w:proofErr w:type="spellStart"/>
      <w:r w:rsidRPr="00E6750A">
        <w:rPr>
          <w:rFonts w:ascii="Times New Roman" w:eastAsia="Times New Roman" w:hAnsi="Times New Roman"/>
          <w:sz w:val="24"/>
          <w:szCs w:val="24"/>
          <w:lang w:eastAsia="ar-SA"/>
        </w:rPr>
        <w:t>Канакина</w:t>
      </w:r>
      <w:proofErr w:type="spellEnd"/>
      <w:r w:rsidRPr="00E6750A">
        <w:rPr>
          <w:rFonts w:ascii="Times New Roman" w:eastAsia="Times New Roman" w:hAnsi="Times New Roman"/>
          <w:sz w:val="24"/>
          <w:szCs w:val="24"/>
          <w:lang w:eastAsia="ar-SA"/>
        </w:rPr>
        <w:t xml:space="preserve">, В.Г. Горецкий.  – 6-е изд. - М.: Просвещение, 2016. </w:t>
      </w:r>
    </w:p>
    <w:p w:rsidR="00E6750A" w:rsidRPr="00E6750A" w:rsidRDefault="00E6750A" w:rsidP="00E675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675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Канакина</w:t>
      </w:r>
      <w:proofErr w:type="spellEnd"/>
      <w:r w:rsidRPr="00E675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В.П.Русский язык. </w:t>
      </w:r>
      <w:r w:rsidRPr="00E6750A">
        <w:rPr>
          <w:rFonts w:ascii="Times New Roman" w:eastAsia="Times New Roman" w:hAnsi="Times New Roman"/>
          <w:sz w:val="24"/>
          <w:szCs w:val="24"/>
          <w:lang w:eastAsia="ru-RU"/>
        </w:rPr>
        <w:t>Рабочая тетрадь</w:t>
      </w:r>
      <w:r w:rsidRPr="00E675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3 класс. В 2 ч. </w:t>
      </w:r>
      <w:r w:rsidRPr="00E6750A">
        <w:rPr>
          <w:rFonts w:ascii="Times New Roman" w:eastAsia="Times New Roman" w:hAnsi="Times New Roman"/>
          <w:sz w:val="24"/>
          <w:szCs w:val="24"/>
          <w:lang w:eastAsia="ru-RU"/>
        </w:rPr>
        <w:t>– М.: Просвещение, 2019.</w:t>
      </w:r>
    </w:p>
    <w:p w:rsidR="00E6750A" w:rsidRPr="00E6750A" w:rsidRDefault="00E6750A" w:rsidP="00E6750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6750A">
        <w:rPr>
          <w:rFonts w:ascii="Times New Roman" w:eastAsia="Times New Roman" w:hAnsi="Times New Roman"/>
          <w:iCs/>
          <w:sz w:val="24"/>
          <w:szCs w:val="24"/>
          <w:lang w:eastAsia="ru-RU"/>
        </w:rPr>
        <w:t>Контрольно-измерительные материалы. Русский язык. 3 класс</w:t>
      </w:r>
      <w:proofErr w:type="gramStart"/>
      <w:r w:rsidRPr="00E6750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/ С</w:t>
      </w:r>
      <w:proofErr w:type="gramEnd"/>
      <w:r w:rsidRPr="00E6750A">
        <w:rPr>
          <w:rFonts w:ascii="Times New Roman" w:eastAsia="Times New Roman" w:hAnsi="Times New Roman"/>
          <w:iCs/>
          <w:sz w:val="24"/>
          <w:szCs w:val="24"/>
          <w:lang w:eastAsia="ru-RU"/>
        </w:rPr>
        <w:t>ост. О.Н. Крылова – 3-е изд. – М.: Экзамен,2019.</w:t>
      </w:r>
    </w:p>
    <w:p w:rsidR="00E6750A" w:rsidRPr="00E6750A" w:rsidRDefault="00E6750A" w:rsidP="00E675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675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Канакина</w:t>
      </w:r>
      <w:proofErr w:type="spellEnd"/>
      <w:r w:rsidRPr="00E675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В.П., Горецкий В.Г. Русский язык.  4 класс. </w:t>
      </w:r>
      <w:r w:rsidRPr="00E6750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  для общеобразовательных учреждений с приложением  на электронном  носителе. /В.П. </w:t>
      </w:r>
      <w:proofErr w:type="spellStart"/>
      <w:r w:rsidRPr="00E6750A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E6750A">
        <w:rPr>
          <w:rFonts w:ascii="Times New Roman" w:eastAsia="Times New Roman" w:hAnsi="Times New Roman"/>
          <w:sz w:val="24"/>
          <w:szCs w:val="24"/>
          <w:lang w:eastAsia="ru-RU"/>
        </w:rPr>
        <w:t xml:space="preserve">, В.Г. Горецкий.  – 6-е изд. - М.: Просвещение, 2016. </w:t>
      </w:r>
    </w:p>
    <w:p w:rsidR="00DD6EA4" w:rsidRPr="00DD6EA4" w:rsidRDefault="00DD6EA4" w:rsidP="00DD6E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EA4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«Русский язык» рассчитан на 675 ч. Рабочая программа </w:t>
      </w:r>
      <w:r w:rsidRPr="00DD6EA4">
        <w:rPr>
          <w:rFonts w:ascii="Times New Roman" w:eastAsia="Times New Roman" w:hAnsi="Times New Roman"/>
          <w:b/>
          <w:sz w:val="24"/>
          <w:szCs w:val="24"/>
          <w:lang w:eastAsia="ru-RU"/>
        </w:rPr>
        <w:t>в 1 классе</w:t>
      </w:r>
      <w:r w:rsidRPr="00DD6EA4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Pr="00DD6EA4">
        <w:rPr>
          <w:rFonts w:ascii="Times New Roman" w:eastAsia="Times New Roman" w:hAnsi="Times New Roman"/>
          <w:b/>
          <w:sz w:val="24"/>
          <w:szCs w:val="24"/>
          <w:lang w:eastAsia="ru-RU"/>
        </w:rPr>
        <w:t>165 ч</w:t>
      </w:r>
      <w:r w:rsidRPr="00DD6EA4">
        <w:rPr>
          <w:rFonts w:ascii="Times New Roman" w:eastAsia="Times New Roman" w:hAnsi="Times New Roman"/>
          <w:sz w:val="24"/>
          <w:szCs w:val="24"/>
          <w:lang w:eastAsia="ru-RU"/>
        </w:rPr>
        <w:t xml:space="preserve"> (5 ч в неделю, 33 учебные недели): из них </w:t>
      </w:r>
      <w:r w:rsidRPr="00DD6EA4">
        <w:rPr>
          <w:rFonts w:ascii="Times New Roman" w:eastAsia="Times New Roman" w:hAnsi="Times New Roman"/>
          <w:b/>
          <w:sz w:val="24"/>
          <w:szCs w:val="24"/>
          <w:lang w:eastAsia="ru-RU"/>
        </w:rPr>
        <w:t>115 ч</w:t>
      </w:r>
      <w:r w:rsidRPr="00DD6EA4">
        <w:rPr>
          <w:rFonts w:ascii="Times New Roman" w:eastAsia="Times New Roman" w:hAnsi="Times New Roman"/>
          <w:sz w:val="24"/>
          <w:szCs w:val="24"/>
          <w:lang w:eastAsia="ru-RU"/>
        </w:rPr>
        <w:t xml:space="preserve"> (23 учебные недели) отводится урокам обучения письму в период обучения грамоте и </w:t>
      </w:r>
      <w:r w:rsidRPr="00DD6E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50 ч </w:t>
      </w:r>
      <w:r w:rsidRPr="00DD6EA4">
        <w:rPr>
          <w:rFonts w:ascii="Times New Roman" w:eastAsia="Times New Roman" w:hAnsi="Times New Roman"/>
          <w:sz w:val="24"/>
          <w:szCs w:val="24"/>
          <w:lang w:eastAsia="ru-RU"/>
        </w:rPr>
        <w:t>(10 учебных недель) — урокам русского языка.</w:t>
      </w:r>
    </w:p>
    <w:p w:rsidR="00DD6EA4" w:rsidRPr="00DD6EA4" w:rsidRDefault="00DD6EA4" w:rsidP="00DD6E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EA4">
        <w:rPr>
          <w:rFonts w:ascii="Times New Roman" w:eastAsia="Times New Roman" w:hAnsi="Times New Roman"/>
          <w:b/>
          <w:sz w:val="24"/>
          <w:szCs w:val="24"/>
          <w:lang w:eastAsia="ru-RU"/>
        </w:rPr>
        <w:t>Во 2</w:t>
      </w:r>
      <w:r w:rsidRPr="00DD6EA4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DD6EA4">
        <w:rPr>
          <w:rFonts w:ascii="Times New Roman" w:eastAsia="Times New Roman" w:hAnsi="Times New Roman"/>
          <w:b/>
          <w:sz w:val="24"/>
          <w:szCs w:val="24"/>
          <w:lang w:eastAsia="ru-RU"/>
        </w:rPr>
        <w:t>4 классах</w:t>
      </w:r>
      <w:r w:rsidRPr="00DD6EA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уроки русского языка отводится по</w:t>
      </w:r>
      <w:r w:rsidRPr="00DD6E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170 ч</w:t>
      </w:r>
      <w:r w:rsidRPr="00DD6EA4">
        <w:rPr>
          <w:rFonts w:ascii="Times New Roman" w:eastAsia="Times New Roman" w:hAnsi="Times New Roman"/>
          <w:sz w:val="24"/>
          <w:szCs w:val="24"/>
          <w:lang w:eastAsia="ru-RU"/>
        </w:rPr>
        <w:t xml:space="preserve"> (5 ч в неделю, 34 учебные недели в каждом классе). </w:t>
      </w:r>
    </w:p>
    <w:p w:rsidR="00DD6EA4" w:rsidRPr="00DD6EA4" w:rsidRDefault="00DD6EA4" w:rsidP="00DD6EA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D6EA4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 вносит следующие изменения в авторскую программу.</w:t>
      </w:r>
    </w:p>
    <w:p w:rsidR="00DD6EA4" w:rsidRPr="00DD6EA4" w:rsidRDefault="00DD6EA4" w:rsidP="00DD6EA4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6EA4">
        <w:rPr>
          <w:rFonts w:ascii="Times New Roman" w:eastAsia="Times New Roman" w:hAnsi="Times New Roman"/>
          <w:sz w:val="24"/>
          <w:szCs w:val="24"/>
          <w:lang w:eastAsia="zh-CN"/>
        </w:rPr>
        <w:t>В авторской программе для 1 класса в разделах «Букварный период» и «</w:t>
      </w:r>
      <w:proofErr w:type="spellStart"/>
      <w:r w:rsidRPr="00DD6EA4">
        <w:rPr>
          <w:rFonts w:ascii="Times New Roman" w:eastAsia="Times New Roman" w:hAnsi="Times New Roman"/>
          <w:sz w:val="24"/>
          <w:szCs w:val="24"/>
          <w:lang w:eastAsia="zh-CN"/>
        </w:rPr>
        <w:t>Послебукварный</w:t>
      </w:r>
      <w:proofErr w:type="spellEnd"/>
      <w:r w:rsidRPr="00DD6EA4">
        <w:rPr>
          <w:rFonts w:ascii="Times New Roman" w:eastAsia="Times New Roman" w:hAnsi="Times New Roman"/>
          <w:sz w:val="24"/>
          <w:szCs w:val="24"/>
          <w:lang w:eastAsia="zh-CN"/>
        </w:rPr>
        <w:t xml:space="preserve"> период» предусмотрено по 10 резервных часов учебного времени. Из них в рабочей программе в разделе «Букварный период» 6 часов отведено на обучение письму и 4 часа на обучение чтению, в разделе «</w:t>
      </w:r>
      <w:proofErr w:type="spellStart"/>
      <w:r w:rsidRPr="00DD6EA4">
        <w:rPr>
          <w:rFonts w:ascii="Times New Roman" w:eastAsia="Times New Roman" w:hAnsi="Times New Roman"/>
          <w:sz w:val="24"/>
          <w:szCs w:val="24"/>
          <w:lang w:eastAsia="zh-CN"/>
        </w:rPr>
        <w:t>Послебукварный</w:t>
      </w:r>
      <w:proofErr w:type="spellEnd"/>
      <w:r w:rsidRPr="00DD6EA4">
        <w:rPr>
          <w:rFonts w:ascii="Times New Roman" w:eastAsia="Times New Roman" w:hAnsi="Times New Roman"/>
          <w:sz w:val="24"/>
          <w:szCs w:val="24"/>
          <w:lang w:eastAsia="zh-CN"/>
        </w:rPr>
        <w:t xml:space="preserve"> период» 5 часов отведено на обучение письму и 5 часов на обучение чтению.</w:t>
      </w:r>
    </w:p>
    <w:p w:rsidR="00DD6EA4" w:rsidRDefault="00DD6EA4" w:rsidP="001178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включает в себя</w:t>
      </w:r>
      <w:r w:rsidRPr="00853D7E">
        <w:rPr>
          <w:rFonts w:ascii="Times New Roman" w:hAnsi="Times New Roman"/>
          <w:sz w:val="24"/>
          <w:szCs w:val="24"/>
        </w:rPr>
        <w:t xml:space="preserve"> пояснительную записку; </w:t>
      </w:r>
      <w:r>
        <w:rPr>
          <w:rFonts w:ascii="Times New Roman" w:hAnsi="Times New Roman"/>
          <w:sz w:val="24"/>
          <w:szCs w:val="24"/>
        </w:rPr>
        <w:t>планируемые</w:t>
      </w:r>
      <w:r w:rsidRPr="00C0529D">
        <w:rPr>
          <w:rFonts w:ascii="Times New Roman" w:hAnsi="Times New Roman"/>
          <w:sz w:val="24"/>
          <w:szCs w:val="24"/>
        </w:rPr>
        <w:t xml:space="preserve"> результаты освоения учебного предмета, курса; содержание учебного предмета, курса; тематическое планирование с </w:t>
      </w:r>
      <w:r>
        <w:rPr>
          <w:rFonts w:ascii="Times New Roman" w:hAnsi="Times New Roman"/>
          <w:sz w:val="24"/>
          <w:szCs w:val="24"/>
        </w:rPr>
        <w:t>указанием количества часов, отводимых на освоение каждой темы</w:t>
      </w:r>
    </w:p>
    <w:p w:rsidR="001178BE" w:rsidRPr="00727569" w:rsidRDefault="001178BE" w:rsidP="001178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7569">
        <w:rPr>
          <w:rFonts w:ascii="Times New Roman" w:hAnsi="Times New Roman"/>
          <w:sz w:val="24"/>
          <w:szCs w:val="24"/>
        </w:rPr>
        <w:t xml:space="preserve">Для контроля и оценки знаний и умений по предмету используются индивидуальная и фронтальная устные проверки, письменные контрольные работы, диктанты (с грамматическим заданием, словарный диктант), тестирование, работы по развитию речи (изложение, сочинение). Выделяют индивидуальную, групповую и классную формы проверки. </w:t>
      </w:r>
    </w:p>
    <w:p w:rsidR="001178BE" w:rsidRPr="00727569" w:rsidRDefault="007622AC" w:rsidP="001178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7569">
        <w:rPr>
          <w:rFonts w:ascii="Times New Roman" w:hAnsi="Times New Roman"/>
          <w:sz w:val="24"/>
          <w:szCs w:val="24"/>
        </w:rPr>
        <w:t>Составители</w:t>
      </w:r>
      <w:r w:rsidR="00DD6EA4">
        <w:rPr>
          <w:rFonts w:ascii="Times New Roman" w:hAnsi="Times New Roman"/>
          <w:sz w:val="24"/>
          <w:szCs w:val="24"/>
        </w:rPr>
        <w:t>:</w:t>
      </w:r>
      <w:r w:rsidR="001178BE" w:rsidRPr="00727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569">
        <w:rPr>
          <w:rFonts w:ascii="Times New Roman" w:hAnsi="Times New Roman"/>
          <w:sz w:val="24"/>
          <w:szCs w:val="24"/>
        </w:rPr>
        <w:t>Багликова</w:t>
      </w:r>
      <w:proofErr w:type="spellEnd"/>
      <w:r w:rsidRPr="00727569">
        <w:rPr>
          <w:rFonts w:ascii="Times New Roman" w:hAnsi="Times New Roman"/>
          <w:sz w:val="24"/>
          <w:szCs w:val="24"/>
        </w:rPr>
        <w:t xml:space="preserve"> Любовь Васильевна</w:t>
      </w:r>
      <w:r w:rsidR="00DD6E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6750A">
        <w:rPr>
          <w:rFonts w:ascii="Times New Roman" w:hAnsi="Times New Roman"/>
          <w:sz w:val="24"/>
          <w:szCs w:val="24"/>
        </w:rPr>
        <w:t>Пасюга</w:t>
      </w:r>
      <w:proofErr w:type="spellEnd"/>
      <w:r w:rsidR="00E6750A">
        <w:rPr>
          <w:rFonts w:ascii="Times New Roman" w:hAnsi="Times New Roman"/>
          <w:sz w:val="24"/>
          <w:szCs w:val="24"/>
        </w:rPr>
        <w:t xml:space="preserve"> Наталья Григорьевна</w:t>
      </w:r>
      <w:r w:rsidR="00235253">
        <w:rPr>
          <w:rFonts w:ascii="Times New Roman" w:hAnsi="Times New Roman"/>
          <w:sz w:val="24"/>
          <w:szCs w:val="24"/>
        </w:rPr>
        <w:t>.</w:t>
      </w:r>
    </w:p>
    <w:p w:rsidR="001178BE" w:rsidRPr="005E5919" w:rsidRDefault="001178BE" w:rsidP="001178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8BE" w:rsidRPr="005E5919" w:rsidRDefault="001178BE" w:rsidP="001178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8BE" w:rsidRPr="005E5919" w:rsidRDefault="001178BE" w:rsidP="001178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8BE" w:rsidRPr="005E5919" w:rsidRDefault="001178BE" w:rsidP="001178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B6B" w:rsidRPr="005E5919" w:rsidRDefault="00310B6B">
      <w:pPr>
        <w:rPr>
          <w:rFonts w:ascii="Times New Roman" w:hAnsi="Times New Roman"/>
          <w:sz w:val="28"/>
          <w:szCs w:val="28"/>
        </w:rPr>
      </w:pPr>
    </w:p>
    <w:sectPr w:rsidR="00310B6B" w:rsidRPr="005E5919" w:rsidSect="002352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388"/>
    <w:rsid w:val="001178BE"/>
    <w:rsid w:val="00235253"/>
    <w:rsid w:val="00310B6B"/>
    <w:rsid w:val="005E5919"/>
    <w:rsid w:val="005F787B"/>
    <w:rsid w:val="00727569"/>
    <w:rsid w:val="007622AC"/>
    <w:rsid w:val="00A42B62"/>
    <w:rsid w:val="00A66DCB"/>
    <w:rsid w:val="00A67DF8"/>
    <w:rsid w:val="00B2392E"/>
    <w:rsid w:val="00D241D8"/>
    <w:rsid w:val="00DD6EA4"/>
    <w:rsid w:val="00E6750A"/>
    <w:rsid w:val="00F8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BE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No Spacing,основа"/>
    <w:link w:val="a3"/>
    <w:uiPriority w:val="1"/>
    <w:qFormat/>
    <w:rsid w:val="001178BE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3">
    <w:name w:val="Без интервала Знак"/>
    <w:aliases w:val="основа Знак"/>
    <w:link w:val="1"/>
    <w:uiPriority w:val="1"/>
    <w:locked/>
    <w:rsid w:val="001178BE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msonormalbullet2gif">
    <w:name w:val="msonormalbullet2.gif"/>
    <w:basedOn w:val="a"/>
    <w:rsid w:val="001178BE"/>
    <w:pPr>
      <w:suppressAutoHyphens/>
      <w:spacing w:before="280" w:after="280" w:line="240" w:lineRule="auto"/>
      <w:ind w:firstLine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">
    <w:name w:val="WW-Базовый"/>
    <w:rsid w:val="001178B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главление_"/>
    <w:link w:val="10"/>
    <w:rsid w:val="001178BE"/>
    <w:rPr>
      <w:rFonts w:ascii="Arial" w:hAnsi="Arial"/>
      <w:sz w:val="31"/>
      <w:szCs w:val="31"/>
      <w:shd w:val="clear" w:color="auto" w:fill="FFFFFF"/>
    </w:rPr>
  </w:style>
  <w:style w:type="paragraph" w:customStyle="1" w:styleId="10">
    <w:name w:val="Оглавление1"/>
    <w:basedOn w:val="a"/>
    <w:link w:val="a4"/>
    <w:rsid w:val="001178BE"/>
    <w:pPr>
      <w:shd w:val="clear" w:color="auto" w:fill="FFFFFF"/>
      <w:spacing w:before="120" w:after="0" w:line="485" w:lineRule="exact"/>
      <w:ind w:firstLine="0"/>
      <w:jc w:val="left"/>
    </w:pPr>
    <w:rPr>
      <w:rFonts w:ascii="Arial" w:eastAsiaTheme="minorHAnsi" w:hAnsi="Arial" w:cstheme="minorBidi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BE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No Spacing,основа"/>
    <w:link w:val="a3"/>
    <w:uiPriority w:val="1"/>
    <w:qFormat/>
    <w:rsid w:val="001178BE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3">
    <w:name w:val="Без интервала Знак"/>
    <w:aliases w:val="основа Знак"/>
    <w:link w:val="1"/>
    <w:uiPriority w:val="1"/>
    <w:locked/>
    <w:rsid w:val="001178BE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msonormalbullet2gif">
    <w:name w:val="msonormalbullet2.gif"/>
    <w:basedOn w:val="a"/>
    <w:rsid w:val="001178BE"/>
    <w:pPr>
      <w:suppressAutoHyphens/>
      <w:spacing w:before="280" w:after="280" w:line="240" w:lineRule="auto"/>
      <w:ind w:firstLine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">
    <w:name w:val="WW-Базовый"/>
    <w:rsid w:val="001178B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главление_"/>
    <w:link w:val="10"/>
    <w:rsid w:val="001178BE"/>
    <w:rPr>
      <w:rFonts w:ascii="Arial" w:hAnsi="Arial"/>
      <w:sz w:val="31"/>
      <w:szCs w:val="31"/>
      <w:shd w:val="clear" w:color="auto" w:fill="FFFFFF"/>
    </w:rPr>
  </w:style>
  <w:style w:type="paragraph" w:customStyle="1" w:styleId="10">
    <w:name w:val="Оглавление1"/>
    <w:basedOn w:val="a"/>
    <w:link w:val="a4"/>
    <w:rsid w:val="001178BE"/>
    <w:pPr>
      <w:shd w:val="clear" w:color="auto" w:fill="FFFFFF"/>
      <w:spacing w:before="120" w:after="0" w:line="485" w:lineRule="exact"/>
      <w:ind w:firstLine="0"/>
      <w:jc w:val="left"/>
    </w:pPr>
    <w:rPr>
      <w:rFonts w:ascii="Arial" w:eastAsiaTheme="minorHAnsi" w:hAnsi="Arial" w:cstheme="minorBidi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dcterms:created xsi:type="dcterms:W3CDTF">2014-11-18T12:46:00Z</dcterms:created>
  <dcterms:modified xsi:type="dcterms:W3CDTF">2019-10-10T13:42:00Z</dcterms:modified>
</cp:coreProperties>
</file>