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28" w:rsidRDefault="00330628" w:rsidP="00330628">
      <w:pPr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30628" w:rsidRDefault="00330628" w:rsidP="00330628">
      <w:pPr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 №14» </w:t>
      </w:r>
    </w:p>
    <w:p w:rsidR="00330628" w:rsidRDefault="00330628" w:rsidP="00330628">
      <w:pPr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 А.М.МАМОНОВА</w:t>
      </w:r>
    </w:p>
    <w:p w:rsidR="00330628" w:rsidRDefault="00330628" w:rsidP="00330628">
      <w:pPr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309509 Российская Федерация, Белгородская область, город Старый Оскол,</w:t>
      </w:r>
    </w:p>
    <w:p w:rsidR="00330628" w:rsidRDefault="00330628" w:rsidP="00330628">
      <w:pPr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микрорайон Приборостроитель, дом 16</w:t>
      </w:r>
    </w:p>
    <w:p w:rsidR="00330628" w:rsidRDefault="00330628" w:rsidP="00330628">
      <w:pPr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(4725)25-56-29</w:t>
      </w:r>
    </w:p>
    <w:p w:rsidR="00330628" w:rsidRDefault="00330628" w:rsidP="00330628">
      <w:pPr>
        <w:pBdr>
          <w:bottom w:val="single" w:sz="12" w:space="1" w:color="auto"/>
        </w:pBdr>
        <w:spacing w:after="0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почтовый ящик: </w:t>
      </w:r>
      <w:hyperlink r:id="rId4" w:history="1">
        <w:r>
          <w:rPr>
            <w:rStyle w:val="a3"/>
            <w:sz w:val="24"/>
            <w:szCs w:val="24"/>
            <w:lang w:val="en-US"/>
          </w:rPr>
          <w:t>sto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sh</w:t>
        </w:r>
        <w:r>
          <w:rPr>
            <w:rStyle w:val="a3"/>
            <w:sz w:val="24"/>
            <w:szCs w:val="24"/>
          </w:rPr>
          <w:t>14@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330628" w:rsidRDefault="00330628" w:rsidP="00330628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30628" w:rsidRDefault="00330628" w:rsidP="00330628">
      <w:pPr>
        <w:shd w:val="clear" w:color="auto" w:fill="FFFFFF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ПРИКАЗ</w:t>
      </w:r>
    </w:p>
    <w:p w:rsidR="00330628" w:rsidRDefault="00330628" w:rsidP="003306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« 31 » августа 2021 г.                                                    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 xml:space="preserve">№  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softHyphen/>
      </w:r>
      <w:r w:rsidR="00C544E6">
        <w:rPr>
          <w:rFonts w:ascii="Times New Roman" w:hAnsi="Times New Roman"/>
          <w:spacing w:val="-3"/>
          <w:sz w:val="24"/>
          <w:szCs w:val="24"/>
        </w:rPr>
        <w:t>376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создании комиссии общественного контроля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организацией питания»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0628" w:rsidRPr="00C544E6" w:rsidRDefault="00330628" w:rsidP="003306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организации здорового и безопасного питания в общеобразовательных организациях </w:t>
      </w:r>
      <w:proofErr w:type="spellStart"/>
      <w:r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как условия сохранения и укреп</w:t>
      </w:r>
      <w:r w:rsidR="00C544E6">
        <w:rPr>
          <w:rFonts w:ascii="Times New Roman" w:hAnsi="Times New Roman"/>
          <w:sz w:val="24"/>
          <w:szCs w:val="24"/>
        </w:rPr>
        <w:t>ления здоровья школьников в 2021/2022</w:t>
      </w:r>
      <w:r>
        <w:rPr>
          <w:rFonts w:ascii="Times New Roman" w:hAnsi="Times New Roman"/>
          <w:sz w:val="24"/>
          <w:szCs w:val="24"/>
        </w:rPr>
        <w:t xml:space="preserve"> учебном году, на основании приказов департамента образования Белгородской области от 01 апреля 2014 года № 1086 «Об утверждении положения», от 06 июля 2015 года № 3034 «О внесении изменений в положение об организации рационального питания», от 14 июля 2016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года № 2879 «О внесении изменений в Положение об организации рационального питания», от 07 мая 2019 года №1277 «О внесении изменений в Положение об организации рационального питания», на основании приказа УО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Староосокльского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 от 05 августа 2019 года №1064 «Об утверждении положения</w:t>
      </w:r>
      <w:r>
        <w:rPr>
          <w:rFonts w:ascii="Times New Roman" w:hAnsi="Times New Roman"/>
          <w:spacing w:val="6"/>
          <w:sz w:val="24"/>
          <w:szCs w:val="24"/>
        </w:rPr>
        <w:t xml:space="preserve"> об организации  рационального питания </w:t>
      </w:r>
      <w:r>
        <w:rPr>
          <w:rFonts w:ascii="Times New Roman" w:hAnsi="Times New Roman"/>
          <w:spacing w:val="1"/>
          <w:sz w:val="24"/>
          <w:szCs w:val="24"/>
        </w:rPr>
        <w:t>детей и подростков</w:t>
      </w:r>
      <w:r>
        <w:rPr>
          <w:rFonts w:ascii="Times New Roman" w:hAnsi="Times New Roman"/>
          <w:spacing w:val="3"/>
          <w:sz w:val="24"/>
          <w:szCs w:val="24"/>
        </w:rPr>
        <w:t xml:space="preserve"> в общеобразовательных организациях   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Старооскольского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городского округа», </w:t>
      </w:r>
      <w:r w:rsidR="00C544E6">
        <w:rPr>
          <w:rFonts w:ascii="Times New Roman" w:hAnsi="Times New Roman"/>
          <w:spacing w:val="3"/>
          <w:sz w:val="24"/>
          <w:szCs w:val="24"/>
        </w:rPr>
        <w:t xml:space="preserve">на основании </w:t>
      </w:r>
      <w:r w:rsidR="00C544E6" w:rsidRPr="00C544E6">
        <w:rPr>
          <w:rFonts w:ascii="Times New Roman" w:hAnsi="Times New Roman"/>
          <w:sz w:val="24"/>
          <w:szCs w:val="24"/>
        </w:rPr>
        <w:t>приказа управления</w:t>
      </w:r>
      <w:proofErr w:type="gramEnd"/>
      <w:r w:rsidR="00C544E6" w:rsidRPr="00C544E6">
        <w:rPr>
          <w:rFonts w:ascii="Times New Roman" w:hAnsi="Times New Roman"/>
          <w:sz w:val="24"/>
          <w:szCs w:val="24"/>
        </w:rPr>
        <w:t xml:space="preserve"> образования от 18 августа №991 «Об организации горячего питания учащихся в общеобразовательных организациях </w:t>
      </w:r>
      <w:proofErr w:type="spellStart"/>
      <w:r w:rsidR="00C544E6" w:rsidRPr="00C544E6"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 w:rsidR="00C544E6" w:rsidRPr="00C544E6">
        <w:rPr>
          <w:rFonts w:ascii="Times New Roman" w:hAnsi="Times New Roman"/>
          <w:sz w:val="24"/>
          <w:szCs w:val="24"/>
        </w:rPr>
        <w:t xml:space="preserve"> городского округа в 2021/22 учебном году</w:t>
      </w:r>
      <w:proofErr w:type="gramStart"/>
      <w:r w:rsidR="00C544E6" w:rsidRPr="00C544E6">
        <w:rPr>
          <w:rFonts w:ascii="Times New Roman" w:hAnsi="Times New Roman"/>
          <w:sz w:val="24"/>
          <w:szCs w:val="24"/>
        </w:rPr>
        <w:t>»</w:t>
      </w:r>
      <w:r w:rsidRPr="00C544E6">
        <w:rPr>
          <w:rFonts w:ascii="Times New Roman" w:hAnsi="Times New Roman"/>
          <w:sz w:val="24"/>
          <w:szCs w:val="24"/>
        </w:rPr>
        <w:t>в</w:t>
      </w:r>
      <w:proofErr w:type="gramEnd"/>
      <w:r w:rsidRPr="00C544E6">
        <w:rPr>
          <w:rFonts w:ascii="Times New Roman" w:hAnsi="Times New Roman"/>
          <w:sz w:val="24"/>
          <w:szCs w:val="24"/>
        </w:rPr>
        <w:t xml:space="preserve"> целях усиления контроля за качеством приготовляемой пищи</w:t>
      </w:r>
    </w:p>
    <w:p w:rsidR="00330628" w:rsidRDefault="00330628" w:rsidP="00330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1.Создать комиссию общественного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питания.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2.Утвердить состав комиссии: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Дорохова Е.В. – председатель комиссии, член Управляющего Совета,   заместитель директора.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Коршикова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– социальный педагог, ответственный за организацию питания;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Радаев</w:t>
      </w:r>
      <w:proofErr w:type="spellEnd"/>
      <w:r>
        <w:rPr>
          <w:rFonts w:ascii="Times New Roman" w:hAnsi="Times New Roman"/>
          <w:sz w:val="24"/>
          <w:szCs w:val="24"/>
        </w:rPr>
        <w:t xml:space="preserve"> С.А.– представитель Совета отцов;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 Г.Н. – член родительского комитета 3 «А» класса;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– член родительского комитета 11 «А» класса;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Тихонова О.А. - фельдшер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Комиссия общественного контроля осуществляет свою деятельность 1 раз в четверть  и по мере необходимости.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результатам работы комиссии общественного контроля составляется справка.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Результаты работы комиссии общественного контроля рассматриваются на совещаниях при директоре, заместители директора.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«СОШ №14»</w:t>
      </w:r>
    </w:p>
    <w:p w:rsidR="00330628" w:rsidRDefault="00330628" w:rsidP="00330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А.М.Мамонова                                                              Л.А.Лебедева</w:t>
      </w:r>
    </w:p>
    <w:p w:rsidR="00330628" w:rsidRDefault="00330628" w:rsidP="003306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 приказом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30628" w:rsidRDefault="00330628" w:rsidP="003306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Дорохова Е.В.</w:t>
      </w:r>
    </w:p>
    <w:p w:rsidR="00330628" w:rsidRDefault="00330628" w:rsidP="0033062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Коршикова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Н.А.</w:t>
      </w:r>
    </w:p>
    <w:p w:rsidR="006C1656" w:rsidRDefault="006C1656"/>
    <w:sectPr w:rsidR="006C1656" w:rsidSect="006C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0628"/>
    <w:rsid w:val="00330628"/>
    <w:rsid w:val="003C43BD"/>
    <w:rsid w:val="006C1656"/>
    <w:rsid w:val="00C5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62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-sh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2298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2021-10-03T15:25:00Z</dcterms:created>
  <dcterms:modified xsi:type="dcterms:W3CDTF">2022-05-05T13:55:00Z</dcterms:modified>
</cp:coreProperties>
</file>