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21" w:rsidRDefault="00396D21" w:rsidP="00396D2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396D21" w:rsidRDefault="00396D21" w:rsidP="00396D2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«СРЕДНЯЯ </w:t>
      </w:r>
      <w:r>
        <w:rPr>
          <w:sz w:val="20"/>
          <w:szCs w:val="20"/>
        </w:rPr>
        <w:t>О</w:t>
      </w:r>
      <w:r w:rsidRPr="00934746">
        <w:rPr>
          <w:sz w:val="20"/>
          <w:szCs w:val="20"/>
        </w:rPr>
        <w:t>БЩЕОБРАЗОВАТЕЛЬНАЯ ШКОЛА №14»</w:t>
      </w:r>
    </w:p>
    <w:p w:rsidR="00396D21" w:rsidRPr="00934746" w:rsidRDefault="00396D21" w:rsidP="00396D2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 ИМЕНИ А.М.МАМОНОВА</w:t>
      </w:r>
    </w:p>
    <w:p w:rsidR="00396D21" w:rsidRPr="00934746" w:rsidRDefault="00396D21" w:rsidP="00396D2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309504 Российская Федерация, Белгородская область, город Старый Оскол, </w:t>
      </w:r>
    </w:p>
    <w:p w:rsidR="00396D21" w:rsidRPr="00934746" w:rsidRDefault="00396D21" w:rsidP="00396D2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микрорайон Приборостроитель, дом 16</w:t>
      </w:r>
    </w:p>
    <w:p w:rsidR="00396D21" w:rsidRPr="00934746" w:rsidRDefault="00396D21" w:rsidP="00396D2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Тел. (4725)-25-56-29, (4725)-25-56-62</w:t>
      </w:r>
    </w:p>
    <w:p w:rsidR="00396D21" w:rsidRPr="00396D21" w:rsidRDefault="00396D21" w:rsidP="00396D21">
      <w:pPr>
        <w:jc w:val="center"/>
        <w:rPr>
          <w:sz w:val="20"/>
          <w:szCs w:val="20"/>
        </w:rPr>
      </w:pPr>
      <w:r w:rsidRPr="00934746">
        <w:rPr>
          <w:sz w:val="20"/>
          <w:szCs w:val="20"/>
          <w:lang w:val="en-US"/>
        </w:rPr>
        <w:t>E</w:t>
      </w:r>
      <w:r w:rsidRPr="00396D21">
        <w:rPr>
          <w:sz w:val="20"/>
          <w:szCs w:val="20"/>
        </w:rPr>
        <w:t>-</w:t>
      </w:r>
      <w:r w:rsidRPr="00934746">
        <w:rPr>
          <w:sz w:val="20"/>
          <w:szCs w:val="20"/>
          <w:lang w:val="en-US"/>
        </w:rPr>
        <w:t>mail</w:t>
      </w:r>
      <w:r w:rsidRPr="00396D21">
        <w:rPr>
          <w:sz w:val="20"/>
          <w:szCs w:val="20"/>
        </w:rPr>
        <w:t xml:space="preserve">: </w:t>
      </w:r>
      <w:hyperlink r:id="rId5" w:history="1">
        <w:r w:rsidRPr="004F73C5">
          <w:rPr>
            <w:rStyle w:val="a7"/>
            <w:sz w:val="20"/>
            <w:szCs w:val="20"/>
            <w:lang w:val="en-US"/>
          </w:rPr>
          <w:t>sh</w:t>
        </w:r>
        <w:r w:rsidRPr="00396D21">
          <w:rPr>
            <w:rStyle w:val="a7"/>
            <w:sz w:val="20"/>
            <w:szCs w:val="20"/>
          </w:rPr>
          <w:t>-14@</w:t>
        </w:r>
        <w:r w:rsidRPr="004F73C5">
          <w:rPr>
            <w:rStyle w:val="a7"/>
            <w:sz w:val="20"/>
            <w:szCs w:val="20"/>
            <w:lang w:val="en-US"/>
          </w:rPr>
          <w:t>so</w:t>
        </w:r>
        <w:r w:rsidRPr="00396D21">
          <w:rPr>
            <w:rStyle w:val="a7"/>
            <w:sz w:val="20"/>
            <w:szCs w:val="20"/>
          </w:rPr>
          <w:t>.</w:t>
        </w:r>
        <w:r w:rsidRPr="004F73C5">
          <w:rPr>
            <w:rStyle w:val="a7"/>
            <w:sz w:val="20"/>
            <w:szCs w:val="20"/>
            <w:lang w:val="en-US"/>
          </w:rPr>
          <w:t>belregion</w:t>
        </w:r>
        <w:r w:rsidRPr="00396D21">
          <w:rPr>
            <w:rStyle w:val="a7"/>
            <w:sz w:val="20"/>
            <w:szCs w:val="20"/>
          </w:rPr>
          <w:t>.</w:t>
        </w:r>
        <w:r w:rsidRPr="004F73C5">
          <w:rPr>
            <w:rStyle w:val="a7"/>
            <w:sz w:val="20"/>
            <w:szCs w:val="20"/>
            <w:lang w:val="en-US"/>
          </w:rPr>
          <w:t>ru</w:t>
        </w:r>
      </w:hyperlink>
    </w:p>
    <w:p w:rsidR="00396D21" w:rsidRPr="00934746" w:rsidRDefault="00396D21" w:rsidP="00396D2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____________________________________________________________________</w:t>
      </w:r>
    </w:p>
    <w:p w:rsidR="00396D21" w:rsidRDefault="00396D21" w:rsidP="00396D21">
      <w:pPr>
        <w:jc w:val="center"/>
      </w:pPr>
    </w:p>
    <w:p w:rsidR="00396D21" w:rsidRDefault="00396D21">
      <w:pPr>
        <w:pStyle w:val="Heading1"/>
        <w:spacing w:line="298" w:lineRule="exact"/>
        <w:ind w:right="1679"/>
      </w:pPr>
    </w:p>
    <w:p w:rsidR="00516A8F" w:rsidRDefault="00396D21">
      <w:pPr>
        <w:pStyle w:val="Heading1"/>
        <w:spacing w:line="298" w:lineRule="exact"/>
        <w:ind w:right="1679"/>
      </w:pPr>
      <w:r>
        <w:t>ИНФОРМАЦИЯ</w:t>
      </w:r>
    </w:p>
    <w:p w:rsidR="00396D21" w:rsidRDefault="00FB5E18">
      <w:pPr>
        <w:ind w:left="1374" w:right="1680"/>
        <w:jc w:val="center"/>
        <w:rPr>
          <w:b/>
          <w:sz w:val="26"/>
        </w:rPr>
      </w:pPr>
      <w:r>
        <w:rPr>
          <w:b/>
          <w:sz w:val="26"/>
        </w:rPr>
        <w:t xml:space="preserve">об итогах </w:t>
      </w:r>
      <w:r w:rsidR="00636D37">
        <w:rPr>
          <w:b/>
          <w:sz w:val="26"/>
        </w:rPr>
        <w:t xml:space="preserve"> </w:t>
      </w:r>
      <w:r>
        <w:rPr>
          <w:b/>
          <w:sz w:val="26"/>
        </w:rPr>
        <w:t xml:space="preserve">государственной итоговой аттестации </w:t>
      </w:r>
    </w:p>
    <w:p w:rsidR="00516A8F" w:rsidRDefault="00FB5E18">
      <w:pPr>
        <w:ind w:left="1374" w:right="1680"/>
        <w:jc w:val="center"/>
        <w:rPr>
          <w:b/>
          <w:sz w:val="26"/>
        </w:rPr>
      </w:pPr>
      <w:r>
        <w:rPr>
          <w:b/>
          <w:sz w:val="26"/>
        </w:rPr>
        <w:t>в форме единого</w:t>
      </w:r>
      <w:r w:rsidR="00636D37">
        <w:rPr>
          <w:b/>
          <w:sz w:val="26"/>
        </w:rPr>
        <w:t xml:space="preserve"> 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государственного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 году</w:t>
      </w:r>
    </w:p>
    <w:p w:rsidR="00516A8F" w:rsidRDefault="00516A8F">
      <w:pPr>
        <w:pStyle w:val="a3"/>
        <w:spacing w:before="4"/>
        <w:rPr>
          <w:b/>
          <w:sz w:val="23"/>
        </w:rPr>
      </w:pPr>
    </w:p>
    <w:p w:rsidR="00516A8F" w:rsidRDefault="00FB5E18">
      <w:pPr>
        <w:pStyle w:val="a3"/>
        <w:ind w:left="542" w:right="840" w:firstLine="707"/>
        <w:jc w:val="both"/>
      </w:pPr>
      <w:proofErr w:type="gramStart"/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proofErr w:type="spellStart"/>
      <w:r>
        <w:t>Рособрнадзор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835/1480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требований к использованию средств обучения и</w:t>
      </w:r>
      <w:proofErr w:type="gramEnd"/>
      <w:r>
        <w:t xml:space="preserve"> </w:t>
      </w:r>
      <w:proofErr w:type="gramStart"/>
      <w:r>
        <w:t>воспитания при его проведении в 2022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835/1479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 предмету, требований к использованию средств обучения и воспитания при его</w:t>
      </w:r>
      <w:r>
        <w:rPr>
          <w:spacing w:val="1"/>
        </w:rPr>
        <w:t xml:space="preserve"> </w:t>
      </w:r>
      <w:r>
        <w:t>проведении в 2022 году»), в форме единого государственного экзамена (ЕГЭ) и в форме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выпускного экзамена</w:t>
      </w:r>
      <w:r>
        <w:rPr>
          <w:spacing w:val="-2"/>
        </w:rPr>
        <w:t xml:space="preserve"> </w:t>
      </w:r>
      <w:r>
        <w:t>(ГВЭ)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 году.</w:t>
      </w:r>
      <w:proofErr w:type="gramEnd"/>
    </w:p>
    <w:p w:rsidR="00516A8F" w:rsidRDefault="00FB5E18">
      <w:pPr>
        <w:pStyle w:val="a3"/>
        <w:spacing w:before="1"/>
        <w:ind w:left="542" w:right="845" w:firstLine="707"/>
        <w:jc w:val="both"/>
      </w:pPr>
      <w:proofErr w:type="gramStart"/>
      <w:r>
        <w:t>Для успешной подготовки и прохождению итоговой аттестации в течение учебного</w:t>
      </w:r>
      <w:r>
        <w:rPr>
          <w:spacing w:val="-57"/>
        </w:rPr>
        <w:t xml:space="preserve"> </w:t>
      </w:r>
      <w:r>
        <w:t>года была проведена планомерная работа по отработке пробелов знаний, выполнению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t>,</w:t>
      </w:r>
      <w:r>
        <w:rPr>
          <w:spacing w:val="1"/>
        </w:rPr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родителям, проведены мероприятия по информационному сопровождению ЕГЭ и ГВЭ</w:t>
      </w:r>
      <w:r>
        <w:rPr>
          <w:spacing w:val="1"/>
        </w:rPr>
        <w:t xml:space="preserve"> </w:t>
      </w:r>
      <w:r>
        <w:t>(размещение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стендов),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подготовке выпускников к государственной итоговой аттестации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производственные,</w:t>
      </w:r>
      <w:r>
        <w:rPr>
          <w:spacing w:val="-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совещания,</w:t>
      </w:r>
      <w:r>
        <w:rPr>
          <w:spacing w:val="-1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  <w:proofErr w:type="gramEnd"/>
    </w:p>
    <w:p w:rsidR="00516A8F" w:rsidRDefault="00FB5E18">
      <w:pPr>
        <w:pStyle w:val="a3"/>
        <w:spacing w:before="1"/>
        <w:ind w:left="542" w:right="867" w:firstLine="707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 w:rsidR="00396D21">
        <w:t>14</w:t>
      </w:r>
      <w:r>
        <w:t>»</w:t>
      </w:r>
      <w:r w:rsidR="00396D21">
        <w:t xml:space="preserve"> имени А.М.Мамонова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1</w:t>
      </w:r>
      <w:r w:rsidR="00396D21">
        <w:t>7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ЕГЭ)</w:t>
      </w:r>
      <w:r>
        <w:rPr>
          <w:spacing w:val="1"/>
        </w:rPr>
        <w:t xml:space="preserve"> </w:t>
      </w:r>
      <w:r>
        <w:t>проходили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1</w:t>
      </w:r>
      <w:r w:rsidR="00396D21">
        <w:t>7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 русский язык, математика профильного уровня, математика базового уровня,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литература,</w:t>
      </w:r>
      <w:r>
        <w:rPr>
          <w:spacing w:val="6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 xml:space="preserve">английский язык. </w:t>
      </w:r>
      <w:proofErr w:type="gramEnd"/>
    </w:p>
    <w:p w:rsidR="00396D21" w:rsidRDefault="00396D21">
      <w:pPr>
        <w:pStyle w:val="a3"/>
        <w:spacing w:before="1"/>
        <w:ind w:left="542" w:right="867" w:firstLine="707"/>
        <w:jc w:val="both"/>
      </w:pPr>
    </w:p>
    <w:p w:rsidR="00516A8F" w:rsidRDefault="00FB5E18">
      <w:pPr>
        <w:spacing w:before="5" w:after="3"/>
        <w:ind w:left="1374" w:right="1680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ЕГЭ,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ГВЭ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6242"/>
      </w:tblGrid>
      <w:tr w:rsidR="00516A8F">
        <w:trPr>
          <w:trHeight w:val="275"/>
        </w:trPr>
        <w:tc>
          <w:tcPr>
            <w:tcW w:w="3116" w:type="dxa"/>
          </w:tcPr>
          <w:p w:rsidR="00516A8F" w:rsidRDefault="00FB5E18">
            <w:pPr>
              <w:pStyle w:val="TableParagraph"/>
              <w:spacing w:line="256" w:lineRule="exact"/>
              <w:ind w:left="1276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242" w:type="dxa"/>
          </w:tcPr>
          <w:p w:rsidR="00516A8F" w:rsidRDefault="00FB5E18">
            <w:pPr>
              <w:pStyle w:val="TableParagraph"/>
              <w:spacing w:line="256" w:lineRule="exact"/>
              <w:ind w:left="2125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</w:tr>
      <w:tr w:rsidR="00516A8F">
        <w:trPr>
          <w:trHeight w:val="275"/>
        </w:trPr>
        <w:tc>
          <w:tcPr>
            <w:tcW w:w="3116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(четверг)</w:t>
            </w:r>
          </w:p>
        </w:tc>
        <w:tc>
          <w:tcPr>
            <w:tcW w:w="6242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</w:tr>
      <w:tr w:rsidR="00516A8F">
        <w:trPr>
          <w:trHeight w:val="276"/>
        </w:trPr>
        <w:tc>
          <w:tcPr>
            <w:tcW w:w="3116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(понедельник)</w:t>
            </w:r>
          </w:p>
        </w:tc>
        <w:tc>
          <w:tcPr>
            <w:tcW w:w="6242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516A8F">
        <w:trPr>
          <w:trHeight w:val="275"/>
        </w:trPr>
        <w:tc>
          <w:tcPr>
            <w:tcW w:w="3116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(четверг)</w:t>
            </w:r>
          </w:p>
        </w:tc>
        <w:tc>
          <w:tcPr>
            <w:tcW w:w="6242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516A8F">
        <w:trPr>
          <w:trHeight w:val="275"/>
        </w:trPr>
        <w:tc>
          <w:tcPr>
            <w:tcW w:w="3116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(пятница)</w:t>
            </w:r>
          </w:p>
        </w:tc>
        <w:tc>
          <w:tcPr>
            <w:tcW w:w="6242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516A8F">
        <w:trPr>
          <w:trHeight w:val="278"/>
        </w:trPr>
        <w:tc>
          <w:tcPr>
            <w:tcW w:w="3116" w:type="dxa"/>
          </w:tcPr>
          <w:p w:rsidR="00516A8F" w:rsidRDefault="00FB5E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(понедельник)</w:t>
            </w:r>
          </w:p>
        </w:tc>
        <w:tc>
          <w:tcPr>
            <w:tcW w:w="6242" w:type="dxa"/>
          </w:tcPr>
          <w:p w:rsidR="00516A8F" w:rsidRDefault="00FB5E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  <w:tr w:rsidR="00516A8F">
        <w:trPr>
          <w:trHeight w:val="275"/>
        </w:trPr>
        <w:tc>
          <w:tcPr>
            <w:tcW w:w="3116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(четверг)</w:t>
            </w:r>
          </w:p>
        </w:tc>
        <w:tc>
          <w:tcPr>
            <w:tcW w:w="6242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516A8F">
        <w:trPr>
          <w:trHeight w:val="551"/>
        </w:trPr>
        <w:tc>
          <w:tcPr>
            <w:tcW w:w="3116" w:type="dxa"/>
          </w:tcPr>
          <w:p w:rsidR="00516A8F" w:rsidRDefault="00FB5E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(вторник)</w:t>
            </w:r>
          </w:p>
        </w:tc>
        <w:tc>
          <w:tcPr>
            <w:tcW w:w="6242" w:type="dxa"/>
          </w:tcPr>
          <w:p w:rsidR="00516A8F" w:rsidRDefault="00FB5E1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proofErr w:type="gramEnd"/>
          </w:p>
          <w:p w:rsidR="00516A8F" w:rsidRDefault="00FB5E1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«Говорение»),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proofErr w:type="gramEnd"/>
          </w:p>
        </w:tc>
      </w:tr>
      <w:tr w:rsidR="00516A8F">
        <w:trPr>
          <w:trHeight w:val="275"/>
        </w:trPr>
        <w:tc>
          <w:tcPr>
            <w:tcW w:w="3116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(четверг)</w:t>
            </w:r>
          </w:p>
        </w:tc>
        <w:tc>
          <w:tcPr>
            <w:tcW w:w="6242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</w:tr>
      <w:tr w:rsidR="00516A8F">
        <w:trPr>
          <w:trHeight w:val="275"/>
        </w:trPr>
        <w:tc>
          <w:tcPr>
            <w:tcW w:w="3116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(понедельник)</w:t>
            </w:r>
          </w:p>
        </w:tc>
        <w:tc>
          <w:tcPr>
            <w:tcW w:w="6242" w:type="dxa"/>
          </w:tcPr>
          <w:p w:rsidR="00516A8F" w:rsidRDefault="00FB5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</w:tbl>
    <w:p w:rsidR="00396D21" w:rsidRDefault="00396D21">
      <w:pPr>
        <w:ind w:left="542" w:right="833" w:firstLine="851"/>
        <w:rPr>
          <w:sz w:val="26"/>
        </w:rPr>
      </w:pPr>
    </w:p>
    <w:p w:rsidR="00516A8F" w:rsidRPr="00396D21" w:rsidRDefault="00FB5E18" w:rsidP="00D40788">
      <w:pPr>
        <w:ind w:left="542" w:right="833" w:firstLine="851"/>
        <w:jc w:val="both"/>
        <w:rPr>
          <w:sz w:val="24"/>
          <w:szCs w:val="24"/>
        </w:rPr>
      </w:pPr>
      <w:r w:rsidRPr="00396D21">
        <w:rPr>
          <w:sz w:val="24"/>
          <w:szCs w:val="24"/>
        </w:rPr>
        <w:lastRenderedPageBreak/>
        <w:t>В</w:t>
      </w:r>
      <w:r w:rsidRPr="00396D21">
        <w:rPr>
          <w:spacing w:val="22"/>
          <w:sz w:val="24"/>
          <w:szCs w:val="24"/>
        </w:rPr>
        <w:t xml:space="preserve"> </w:t>
      </w:r>
      <w:r w:rsidRPr="00396D21">
        <w:rPr>
          <w:sz w:val="24"/>
          <w:szCs w:val="24"/>
        </w:rPr>
        <w:t>2021-2022</w:t>
      </w:r>
      <w:r w:rsidRPr="00396D21">
        <w:rPr>
          <w:spacing w:val="29"/>
          <w:sz w:val="24"/>
          <w:szCs w:val="24"/>
        </w:rPr>
        <w:t xml:space="preserve"> </w:t>
      </w:r>
      <w:r w:rsidRPr="00396D21">
        <w:rPr>
          <w:sz w:val="24"/>
          <w:szCs w:val="24"/>
        </w:rPr>
        <w:t>учебном</w:t>
      </w:r>
      <w:r w:rsidRPr="00396D21">
        <w:rPr>
          <w:spacing w:val="21"/>
          <w:sz w:val="24"/>
          <w:szCs w:val="24"/>
        </w:rPr>
        <w:t xml:space="preserve"> </w:t>
      </w:r>
      <w:r w:rsidRPr="00396D21">
        <w:rPr>
          <w:sz w:val="24"/>
          <w:szCs w:val="24"/>
        </w:rPr>
        <w:t>году</w:t>
      </w:r>
      <w:r w:rsidRPr="00396D21">
        <w:rPr>
          <w:spacing w:val="19"/>
          <w:sz w:val="24"/>
          <w:szCs w:val="24"/>
        </w:rPr>
        <w:t xml:space="preserve"> </w:t>
      </w:r>
      <w:r w:rsidRPr="00396D21">
        <w:rPr>
          <w:sz w:val="24"/>
          <w:szCs w:val="24"/>
        </w:rPr>
        <w:t>для</w:t>
      </w:r>
      <w:r w:rsidRPr="00396D21">
        <w:rPr>
          <w:spacing w:val="25"/>
          <w:sz w:val="24"/>
          <w:szCs w:val="24"/>
        </w:rPr>
        <w:t xml:space="preserve"> </w:t>
      </w:r>
      <w:r w:rsidRPr="00396D21">
        <w:rPr>
          <w:sz w:val="24"/>
          <w:szCs w:val="24"/>
        </w:rPr>
        <w:t>получения</w:t>
      </w:r>
      <w:r w:rsidRPr="00396D21">
        <w:rPr>
          <w:spacing w:val="23"/>
          <w:sz w:val="24"/>
          <w:szCs w:val="24"/>
        </w:rPr>
        <w:t xml:space="preserve"> </w:t>
      </w:r>
      <w:r w:rsidRPr="00396D21">
        <w:rPr>
          <w:sz w:val="24"/>
          <w:szCs w:val="24"/>
        </w:rPr>
        <w:t>аттестата</w:t>
      </w:r>
      <w:r w:rsidRPr="00396D21">
        <w:rPr>
          <w:spacing w:val="24"/>
          <w:sz w:val="24"/>
          <w:szCs w:val="24"/>
        </w:rPr>
        <w:t xml:space="preserve"> </w:t>
      </w:r>
      <w:r w:rsidRPr="00396D21">
        <w:rPr>
          <w:sz w:val="24"/>
          <w:szCs w:val="24"/>
        </w:rPr>
        <w:t>о</w:t>
      </w:r>
      <w:r w:rsidRPr="00396D21">
        <w:rPr>
          <w:spacing w:val="22"/>
          <w:sz w:val="24"/>
          <w:szCs w:val="24"/>
        </w:rPr>
        <w:t xml:space="preserve"> </w:t>
      </w:r>
      <w:r w:rsidRPr="00396D21">
        <w:rPr>
          <w:sz w:val="24"/>
          <w:szCs w:val="24"/>
        </w:rPr>
        <w:t>среднем</w:t>
      </w:r>
      <w:r w:rsidRPr="00396D21">
        <w:rPr>
          <w:spacing w:val="25"/>
          <w:sz w:val="24"/>
          <w:szCs w:val="24"/>
        </w:rPr>
        <w:t xml:space="preserve"> </w:t>
      </w:r>
      <w:r w:rsidRPr="00396D21">
        <w:rPr>
          <w:sz w:val="24"/>
          <w:szCs w:val="24"/>
        </w:rPr>
        <w:t>общем</w:t>
      </w:r>
      <w:r w:rsidRPr="00396D21">
        <w:rPr>
          <w:spacing w:val="-62"/>
          <w:sz w:val="24"/>
          <w:szCs w:val="24"/>
        </w:rPr>
        <w:t xml:space="preserve"> </w:t>
      </w:r>
      <w:r w:rsidRPr="00396D21">
        <w:rPr>
          <w:sz w:val="24"/>
          <w:szCs w:val="24"/>
        </w:rPr>
        <w:t>образовании</w:t>
      </w:r>
      <w:r w:rsidRPr="00396D21">
        <w:rPr>
          <w:spacing w:val="25"/>
          <w:sz w:val="24"/>
          <w:szCs w:val="24"/>
        </w:rPr>
        <w:t xml:space="preserve"> </w:t>
      </w:r>
      <w:r w:rsidRPr="00396D21">
        <w:rPr>
          <w:sz w:val="24"/>
          <w:szCs w:val="24"/>
        </w:rPr>
        <w:t>выпускникам</w:t>
      </w:r>
      <w:r w:rsidRPr="00396D21">
        <w:rPr>
          <w:spacing w:val="26"/>
          <w:sz w:val="24"/>
          <w:szCs w:val="24"/>
        </w:rPr>
        <w:t xml:space="preserve"> </w:t>
      </w:r>
      <w:r w:rsidRPr="00396D21">
        <w:rPr>
          <w:sz w:val="24"/>
          <w:szCs w:val="24"/>
        </w:rPr>
        <w:t>11-х</w:t>
      </w:r>
      <w:r w:rsidRPr="00396D21">
        <w:rPr>
          <w:spacing w:val="27"/>
          <w:sz w:val="24"/>
          <w:szCs w:val="24"/>
        </w:rPr>
        <w:t xml:space="preserve"> </w:t>
      </w:r>
      <w:r w:rsidRPr="00396D21">
        <w:rPr>
          <w:sz w:val="24"/>
          <w:szCs w:val="24"/>
        </w:rPr>
        <w:t>классов</w:t>
      </w:r>
      <w:r w:rsidRPr="00396D21">
        <w:rPr>
          <w:spacing w:val="26"/>
          <w:sz w:val="24"/>
          <w:szCs w:val="24"/>
        </w:rPr>
        <w:t xml:space="preserve"> </w:t>
      </w:r>
      <w:r w:rsidRPr="00396D21">
        <w:rPr>
          <w:sz w:val="24"/>
          <w:szCs w:val="24"/>
        </w:rPr>
        <w:t>необходимо</w:t>
      </w:r>
      <w:r w:rsidRPr="00396D21">
        <w:rPr>
          <w:spacing w:val="27"/>
          <w:sz w:val="24"/>
          <w:szCs w:val="24"/>
        </w:rPr>
        <w:t xml:space="preserve"> </w:t>
      </w:r>
      <w:r w:rsidRPr="00396D21">
        <w:rPr>
          <w:sz w:val="24"/>
          <w:szCs w:val="24"/>
        </w:rPr>
        <w:t>было</w:t>
      </w:r>
      <w:r w:rsidRPr="00396D21">
        <w:rPr>
          <w:spacing w:val="25"/>
          <w:sz w:val="24"/>
          <w:szCs w:val="24"/>
        </w:rPr>
        <w:t xml:space="preserve"> </w:t>
      </w:r>
      <w:r w:rsidRPr="00396D21">
        <w:rPr>
          <w:sz w:val="24"/>
          <w:szCs w:val="24"/>
        </w:rPr>
        <w:t>набрать</w:t>
      </w:r>
      <w:r w:rsidRPr="00396D21">
        <w:rPr>
          <w:spacing w:val="25"/>
          <w:sz w:val="24"/>
          <w:szCs w:val="24"/>
        </w:rPr>
        <w:t xml:space="preserve"> </w:t>
      </w:r>
      <w:r w:rsidRPr="00396D21">
        <w:rPr>
          <w:sz w:val="24"/>
          <w:szCs w:val="24"/>
        </w:rPr>
        <w:t>на</w:t>
      </w:r>
      <w:r w:rsidRPr="00396D21">
        <w:rPr>
          <w:spacing w:val="28"/>
          <w:sz w:val="24"/>
          <w:szCs w:val="24"/>
        </w:rPr>
        <w:t xml:space="preserve"> </w:t>
      </w:r>
      <w:r w:rsidRPr="00396D21">
        <w:rPr>
          <w:sz w:val="24"/>
          <w:szCs w:val="24"/>
        </w:rPr>
        <w:t>экзамене</w:t>
      </w:r>
      <w:r w:rsidRPr="00396D21">
        <w:rPr>
          <w:spacing w:val="25"/>
          <w:sz w:val="24"/>
          <w:szCs w:val="24"/>
        </w:rPr>
        <w:t xml:space="preserve"> </w:t>
      </w:r>
      <w:r w:rsidRPr="00396D21">
        <w:rPr>
          <w:sz w:val="24"/>
          <w:szCs w:val="24"/>
        </w:rPr>
        <w:t>по</w:t>
      </w:r>
      <w:r w:rsidR="00D40788">
        <w:rPr>
          <w:sz w:val="24"/>
          <w:szCs w:val="24"/>
        </w:rPr>
        <w:t xml:space="preserve"> </w:t>
      </w:r>
      <w:r w:rsidRPr="00396D21">
        <w:rPr>
          <w:sz w:val="24"/>
          <w:szCs w:val="24"/>
        </w:rPr>
        <w:t>русскому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языку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количество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баллов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выше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установленного</w:t>
      </w:r>
      <w:r w:rsidRPr="00396D21">
        <w:rPr>
          <w:spacing w:val="1"/>
          <w:sz w:val="24"/>
          <w:szCs w:val="24"/>
        </w:rPr>
        <w:t xml:space="preserve"> </w:t>
      </w:r>
      <w:proofErr w:type="spellStart"/>
      <w:r w:rsidRPr="00396D21">
        <w:rPr>
          <w:sz w:val="24"/>
          <w:szCs w:val="24"/>
        </w:rPr>
        <w:t>Рособрнадзором</w:t>
      </w:r>
      <w:proofErr w:type="spellEnd"/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минимального количества</w:t>
      </w:r>
      <w:r w:rsidRPr="00396D21">
        <w:rPr>
          <w:spacing w:val="-1"/>
          <w:sz w:val="24"/>
          <w:szCs w:val="24"/>
        </w:rPr>
        <w:t xml:space="preserve"> </w:t>
      </w:r>
      <w:r w:rsidRPr="00396D21">
        <w:rPr>
          <w:sz w:val="24"/>
          <w:szCs w:val="24"/>
        </w:rPr>
        <w:t>баллов.</w:t>
      </w:r>
    </w:p>
    <w:p w:rsidR="00516A8F" w:rsidRPr="00396D21" w:rsidRDefault="00FB5E18">
      <w:pPr>
        <w:spacing w:before="2"/>
        <w:ind w:left="542" w:right="848" w:firstLine="851"/>
        <w:jc w:val="both"/>
        <w:rPr>
          <w:spacing w:val="1"/>
          <w:sz w:val="24"/>
          <w:szCs w:val="24"/>
        </w:rPr>
      </w:pPr>
      <w:proofErr w:type="spellStart"/>
      <w:r w:rsidRPr="00396D21">
        <w:rPr>
          <w:sz w:val="24"/>
          <w:szCs w:val="24"/>
        </w:rPr>
        <w:t>Рособрнадзор</w:t>
      </w:r>
      <w:proofErr w:type="spellEnd"/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утвердил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минимальные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баллы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ЕГЭ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2022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для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получения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аттестата,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как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и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шкалу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перевода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баллов.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Так,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для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получения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документа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об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окончании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школы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достаточно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набрать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по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русскому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языку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24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бал</w:t>
      </w:r>
      <w:r w:rsidR="00396D21" w:rsidRPr="00396D21">
        <w:rPr>
          <w:sz w:val="24"/>
          <w:szCs w:val="24"/>
        </w:rPr>
        <w:t>л</w:t>
      </w:r>
      <w:r w:rsidRPr="00396D21">
        <w:rPr>
          <w:sz w:val="24"/>
          <w:szCs w:val="24"/>
        </w:rPr>
        <w:t>а,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сдать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профильную математику не менее</w:t>
      </w:r>
      <w:proofErr w:type="gramStart"/>
      <w:r w:rsidRPr="00396D21">
        <w:rPr>
          <w:sz w:val="24"/>
          <w:szCs w:val="24"/>
        </w:rPr>
        <w:t>,</w:t>
      </w:r>
      <w:proofErr w:type="gramEnd"/>
      <w:r w:rsidRPr="00396D21">
        <w:rPr>
          <w:sz w:val="24"/>
          <w:szCs w:val="24"/>
        </w:rPr>
        <w:t xml:space="preserve"> чем на 27 баллов, а на математике базового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уровня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(оценивается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по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5-балльной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шкале)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достаточно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набрать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3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балла.</w:t>
      </w:r>
      <w:r w:rsidRPr="00396D21">
        <w:rPr>
          <w:spacing w:val="1"/>
          <w:sz w:val="24"/>
          <w:szCs w:val="24"/>
        </w:rPr>
        <w:t xml:space="preserve"> </w:t>
      </w:r>
    </w:p>
    <w:p w:rsidR="00396D21" w:rsidRPr="00396D21" w:rsidRDefault="00396D21">
      <w:pPr>
        <w:spacing w:before="2"/>
        <w:ind w:left="542" w:right="848" w:firstLine="851"/>
        <w:jc w:val="both"/>
        <w:rPr>
          <w:sz w:val="24"/>
          <w:szCs w:val="24"/>
        </w:rPr>
      </w:pPr>
    </w:p>
    <w:p w:rsidR="00516A8F" w:rsidRDefault="00FB5E18" w:rsidP="00396D21">
      <w:pPr>
        <w:pStyle w:val="Heading1"/>
        <w:ind w:left="3206" w:right="1300" w:hanging="1359"/>
        <w:jc w:val="both"/>
        <w:rPr>
          <w:sz w:val="24"/>
          <w:szCs w:val="24"/>
        </w:rPr>
      </w:pPr>
      <w:r w:rsidRPr="00396D21">
        <w:rPr>
          <w:sz w:val="24"/>
          <w:szCs w:val="24"/>
        </w:rPr>
        <w:t>Таблица первичных и тестовых баллов по основным предметам</w:t>
      </w:r>
      <w:r w:rsidRPr="00396D21">
        <w:rPr>
          <w:spacing w:val="-62"/>
          <w:sz w:val="24"/>
          <w:szCs w:val="24"/>
        </w:rPr>
        <w:t xml:space="preserve"> </w:t>
      </w:r>
      <w:r w:rsidRPr="00396D21">
        <w:rPr>
          <w:sz w:val="24"/>
          <w:szCs w:val="24"/>
        </w:rPr>
        <w:t>школьной</w:t>
      </w:r>
      <w:r w:rsidRPr="00396D21">
        <w:rPr>
          <w:spacing w:val="-1"/>
          <w:sz w:val="24"/>
          <w:szCs w:val="24"/>
        </w:rPr>
        <w:t xml:space="preserve"> </w:t>
      </w:r>
      <w:r w:rsidRPr="00396D21">
        <w:rPr>
          <w:sz w:val="24"/>
          <w:szCs w:val="24"/>
        </w:rPr>
        <w:t>программы</w:t>
      </w:r>
      <w:r w:rsidRPr="00396D21">
        <w:rPr>
          <w:spacing w:val="-2"/>
          <w:sz w:val="24"/>
          <w:szCs w:val="24"/>
        </w:rPr>
        <w:t xml:space="preserve"> </w:t>
      </w:r>
      <w:r w:rsidRPr="00396D21">
        <w:rPr>
          <w:sz w:val="24"/>
          <w:szCs w:val="24"/>
        </w:rPr>
        <w:t>на</w:t>
      </w:r>
      <w:r w:rsidRPr="00396D21">
        <w:rPr>
          <w:spacing w:val="1"/>
          <w:sz w:val="24"/>
          <w:szCs w:val="24"/>
        </w:rPr>
        <w:t xml:space="preserve"> </w:t>
      </w:r>
      <w:r w:rsidRPr="00396D21">
        <w:rPr>
          <w:sz w:val="24"/>
          <w:szCs w:val="24"/>
        </w:rPr>
        <w:t>2022</w:t>
      </w:r>
      <w:r w:rsidRPr="00396D21">
        <w:rPr>
          <w:spacing w:val="-2"/>
          <w:sz w:val="24"/>
          <w:szCs w:val="24"/>
        </w:rPr>
        <w:t xml:space="preserve"> </w:t>
      </w:r>
      <w:r w:rsidRPr="00396D21">
        <w:rPr>
          <w:sz w:val="24"/>
          <w:szCs w:val="24"/>
        </w:rPr>
        <w:t>год</w:t>
      </w:r>
    </w:p>
    <w:p w:rsidR="00396D21" w:rsidRPr="00396D21" w:rsidRDefault="00396D21" w:rsidP="00396D21">
      <w:pPr>
        <w:pStyle w:val="Heading1"/>
        <w:ind w:left="3206" w:right="1300" w:hanging="135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2552"/>
        <w:gridCol w:w="2127"/>
      </w:tblGrid>
      <w:tr w:rsidR="00516A8F">
        <w:trPr>
          <w:trHeight w:val="434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b/>
                <w:sz w:val="24"/>
              </w:rPr>
            </w:pPr>
            <w:r w:rsidRPr="00396D21">
              <w:rPr>
                <w:b/>
                <w:sz w:val="24"/>
              </w:rPr>
              <w:t>Предмет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452"/>
              <w:rPr>
                <w:b/>
                <w:sz w:val="24"/>
              </w:rPr>
            </w:pPr>
            <w:r w:rsidRPr="00396D21">
              <w:rPr>
                <w:b/>
                <w:sz w:val="24"/>
              </w:rPr>
              <w:t>Первичные</w:t>
            </w:r>
            <w:r w:rsidRPr="00396D21">
              <w:rPr>
                <w:b/>
                <w:spacing w:val="-2"/>
                <w:sz w:val="24"/>
              </w:rPr>
              <w:t xml:space="preserve"> </w:t>
            </w:r>
            <w:r w:rsidRPr="00396D21">
              <w:rPr>
                <w:b/>
                <w:sz w:val="24"/>
              </w:rPr>
              <w:t>баллы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255"/>
              <w:rPr>
                <w:b/>
                <w:sz w:val="24"/>
              </w:rPr>
            </w:pPr>
            <w:r w:rsidRPr="00396D21">
              <w:rPr>
                <w:b/>
                <w:sz w:val="24"/>
              </w:rPr>
              <w:t>Тестовые</w:t>
            </w:r>
            <w:r w:rsidRPr="00396D21">
              <w:rPr>
                <w:b/>
                <w:spacing w:val="-3"/>
                <w:sz w:val="24"/>
              </w:rPr>
              <w:t xml:space="preserve"> </w:t>
            </w:r>
            <w:r w:rsidRPr="00396D21">
              <w:rPr>
                <w:b/>
                <w:sz w:val="24"/>
              </w:rPr>
              <w:t>баллы</w:t>
            </w:r>
          </w:p>
        </w:tc>
      </w:tr>
      <w:tr w:rsidR="00516A8F" w:rsidTr="00396D21">
        <w:trPr>
          <w:trHeight w:val="262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Русский</w:t>
            </w:r>
            <w:r w:rsidRPr="00396D21">
              <w:rPr>
                <w:spacing w:val="-2"/>
                <w:sz w:val="24"/>
              </w:rPr>
              <w:t xml:space="preserve"> </w:t>
            </w:r>
            <w:r w:rsidRPr="00396D21">
              <w:rPr>
                <w:sz w:val="24"/>
              </w:rPr>
              <w:t>язык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16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36</w:t>
            </w:r>
          </w:p>
        </w:tc>
      </w:tr>
      <w:tr w:rsidR="00516A8F" w:rsidTr="00396D21">
        <w:trPr>
          <w:trHeight w:val="254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Математика</w:t>
            </w:r>
            <w:r w:rsidRPr="00396D21">
              <w:rPr>
                <w:spacing w:val="-5"/>
                <w:sz w:val="24"/>
              </w:rPr>
              <w:t xml:space="preserve"> </w:t>
            </w:r>
            <w:r w:rsidRPr="00396D21">
              <w:rPr>
                <w:sz w:val="24"/>
              </w:rPr>
              <w:t>профильная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27</w:t>
            </w:r>
          </w:p>
        </w:tc>
      </w:tr>
      <w:tr w:rsidR="00516A8F" w:rsidTr="00396D21">
        <w:trPr>
          <w:trHeight w:val="218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Обществознание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20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42</w:t>
            </w:r>
          </w:p>
        </w:tc>
      </w:tr>
      <w:tr w:rsidR="00516A8F" w:rsidTr="00396D21">
        <w:trPr>
          <w:trHeight w:val="209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Биология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16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36</w:t>
            </w:r>
          </w:p>
        </w:tc>
      </w:tr>
      <w:tr w:rsidR="00516A8F" w:rsidTr="00396D21">
        <w:trPr>
          <w:trHeight w:val="250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История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32</w:t>
            </w:r>
          </w:p>
        </w:tc>
      </w:tr>
      <w:tr w:rsidR="00516A8F" w:rsidTr="00396D21">
        <w:trPr>
          <w:trHeight w:val="253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Химия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36</w:t>
            </w:r>
          </w:p>
        </w:tc>
      </w:tr>
      <w:tr w:rsidR="00516A8F" w:rsidTr="00396D21">
        <w:trPr>
          <w:trHeight w:val="244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Физика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36</w:t>
            </w:r>
          </w:p>
        </w:tc>
      </w:tr>
      <w:tr w:rsidR="00516A8F" w:rsidTr="00396D21">
        <w:trPr>
          <w:trHeight w:val="261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Информатика</w:t>
            </w:r>
            <w:r w:rsidRPr="00396D21">
              <w:rPr>
                <w:spacing w:val="-3"/>
                <w:sz w:val="24"/>
              </w:rPr>
              <w:t xml:space="preserve"> </w:t>
            </w:r>
            <w:r w:rsidRPr="00396D21">
              <w:rPr>
                <w:sz w:val="24"/>
              </w:rPr>
              <w:t>и</w:t>
            </w:r>
            <w:r w:rsidRPr="00396D21">
              <w:rPr>
                <w:spacing w:val="-2"/>
                <w:sz w:val="24"/>
              </w:rPr>
              <w:t xml:space="preserve"> </w:t>
            </w:r>
            <w:r w:rsidRPr="00396D21">
              <w:rPr>
                <w:sz w:val="24"/>
              </w:rPr>
              <w:t>ИКТ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40</w:t>
            </w:r>
          </w:p>
        </w:tc>
      </w:tr>
      <w:tr w:rsidR="00516A8F" w:rsidTr="00396D21">
        <w:trPr>
          <w:trHeight w:val="252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География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37</w:t>
            </w:r>
          </w:p>
        </w:tc>
      </w:tr>
      <w:tr w:rsidR="00516A8F" w:rsidTr="00396D21">
        <w:trPr>
          <w:trHeight w:val="241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Иностранные</w:t>
            </w:r>
            <w:r w:rsidRPr="00396D21">
              <w:rPr>
                <w:spacing w:val="-4"/>
                <w:sz w:val="24"/>
              </w:rPr>
              <w:t xml:space="preserve"> </w:t>
            </w:r>
            <w:r w:rsidRPr="00396D21">
              <w:rPr>
                <w:sz w:val="24"/>
              </w:rPr>
              <w:t>языки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22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22</w:t>
            </w:r>
          </w:p>
        </w:tc>
      </w:tr>
      <w:tr w:rsidR="00516A8F" w:rsidTr="00396D21">
        <w:trPr>
          <w:trHeight w:val="246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Китайский</w:t>
            </w:r>
            <w:r w:rsidRPr="00396D21">
              <w:rPr>
                <w:spacing w:val="-3"/>
                <w:sz w:val="24"/>
              </w:rPr>
              <w:t xml:space="preserve"> </w:t>
            </w:r>
            <w:r w:rsidRPr="00396D21">
              <w:rPr>
                <w:sz w:val="24"/>
              </w:rPr>
              <w:t>язык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17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22</w:t>
            </w:r>
          </w:p>
        </w:tc>
      </w:tr>
      <w:tr w:rsidR="00516A8F" w:rsidTr="00396D21">
        <w:trPr>
          <w:trHeight w:val="235"/>
        </w:trPr>
        <w:tc>
          <w:tcPr>
            <w:tcW w:w="3623" w:type="dxa"/>
          </w:tcPr>
          <w:p w:rsidR="00516A8F" w:rsidRPr="00396D21" w:rsidRDefault="00FB5E18" w:rsidP="00396D21">
            <w:pPr>
              <w:pStyle w:val="TableParagraph"/>
              <w:ind w:left="76"/>
              <w:rPr>
                <w:sz w:val="24"/>
              </w:rPr>
            </w:pPr>
            <w:r w:rsidRPr="00396D21">
              <w:rPr>
                <w:sz w:val="24"/>
              </w:rPr>
              <w:t>Литература</w:t>
            </w:r>
          </w:p>
        </w:tc>
        <w:tc>
          <w:tcPr>
            <w:tcW w:w="2552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14</w:t>
            </w:r>
          </w:p>
        </w:tc>
        <w:tc>
          <w:tcPr>
            <w:tcW w:w="2127" w:type="dxa"/>
          </w:tcPr>
          <w:p w:rsidR="00516A8F" w:rsidRPr="00396D21" w:rsidRDefault="00FB5E18" w:rsidP="00396D21">
            <w:pPr>
              <w:pStyle w:val="TableParagraph"/>
              <w:ind w:left="78"/>
              <w:jc w:val="center"/>
              <w:rPr>
                <w:sz w:val="24"/>
              </w:rPr>
            </w:pPr>
            <w:r w:rsidRPr="00396D21">
              <w:rPr>
                <w:sz w:val="24"/>
              </w:rPr>
              <w:t>32</w:t>
            </w:r>
          </w:p>
        </w:tc>
      </w:tr>
    </w:tbl>
    <w:p w:rsidR="00516A8F" w:rsidRDefault="00516A8F">
      <w:pPr>
        <w:pStyle w:val="a3"/>
        <w:spacing w:before="8"/>
        <w:rPr>
          <w:b/>
          <w:sz w:val="23"/>
        </w:rPr>
      </w:pPr>
    </w:p>
    <w:p w:rsidR="00516A8F" w:rsidRDefault="00FB5E18">
      <w:pPr>
        <w:pStyle w:val="Heading2"/>
        <w:spacing w:line="240" w:lineRule="auto"/>
      </w:pPr>
      <w:r>
        <w:t>Результаты</w:t>
      </w:r>
      <w:r>
        <w:rPr>
          <w:spacing w:val="-2"/>
        </w:rPr>
        <w:t xml:space="preserve"> </w:t>
      </w:r>
      <w:r>
        <w:t>ЕГЭ –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</w:p>
    <w:p w:rsidR="00516A8F" w:rsidRDefault="00516A8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130"/>
        <w:gridCol w:w="661"/>
        <w:gridCol w:w="474"/>
        <w:gridCol w:w="567"/>
        <w:gridCol w:w="569"/>
        <w:gridCol w:w="425"/>
        <w:gridCol w:w="850"/>
        <w:gridCol w:w="921"/>
        <w:gridCol w:w="1063"/>
        <w:gridCol w:w="756"/>
        <w:gridCol w:w="660"/>
      </w:tblGrid>
      <w:tr w:rsidR="00516A8F">
        <w:trPr>
          <w:trHeight w:val="2299"/>
        </w:trPr>
        <w:tc>
          <w:tcPr>
            <w:tcW w:w="581" w:type="dxa"/>
            <w:shd w:val="clear" w:color="auto" w:fill="F1DBDB"/>
          </w:tcPr>
          <w:p w:rsidR="00516A8F" w:rsidRDefault="00FB5E18">
            <w:pPr>
              <w:pStyle w:val="TableParagraph"/>
              <w:ind w:left="105" w:right="149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30" w:type="dxa"/>
            <w:shd w:val="clear" w:color="auto" w:fill="F1DBDB"/>
          </w:tcPr>
          <w:p w:rsidR="00516A8F" w:rsidRDefault="00FB5E18">
            <w:pPr>
              <w:pStyle w:val="TableParagraph"/>
              <w:spacing w:line="247" w:lineRule="exact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661" w:type="dxa"/>
            <w:shd w:val="clear" w:color="auto" w:fill="F1DBDB"/>
            <w:textDirection w:val="btLr"/>
          </w:tcPr>
          <w:p w:rsidR="00516A8F" w:rsidRDefault="00FB5E18" w:rsidP="00652D6E">
            <w:pPr>
              <w:pStyle w:val="TableParagraph"/>
              <w:spacing w:before="104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</w:tc>
        <w:tc>
          <w:tcPr>
            <w:tcW w:w="474" w:type="dxa"/>
            <w:shd w:val="clear" w:color="auto" w:fill="F1DBDB"/>
            <w:textDirection w:val="btLr"/>
          </w:tcPr>
          <w:p w:rsidR="00516A8F" w:rsidRDefault="00FB5E18" w:rsidP="00652D6E">
            <w:pPr>
              <w:pStyle w:val="TableParagraph"/>
              <w:spacing w:before="106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преодолели</w:t>
            </w:r>
          </w:p>
        </w:tc>
        <w:tc>
          <w:tcPr>
            <w:tcW w:w="567" w:type="dxa"/>
            <w:shd w:val="clear" w:color="auto" w:fill="F1DBDB"/>
            <w:textDirection w:val="btLr"/>
          </w:tcPr>
          <w:p w:rsidR="00516A8F" w:rsidRDefault="00FB5E18" w:rsidP="00652D6E">
            <w:pPr>
              <w:pStyle w:val="TableParagraph"/>
              <w:spacing w:before="105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преодолели</w:t>
            </w:r>
          </w:p>
        </w:tc>
        <w:tc>
          <w:tcPr>
            <w:tcW w:w="569" w:type="dxa"/>
            <w:shd w:val="clear" w:color="auto" w:fill="F1DBDB"/>
            <w:textDirection w:val="btLr"/>
          </w:tcPr>
          <w:p w:rsidR="00516A8F" w:rsidRDefault="00FB5E18" w:rsidP="00652D6E">
            <w:pPr>
              <w:pStyle w:val="TableParagraph"/>
              <w:spacing w:before="104"/>
              <w:ind w:left="11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высокобалльники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(&gt;80)</w:t>
            </w:r>
          </w:p>
        </w:tc>
        <w:tc>
          <w:tcPr>
            <w:tcW w:w="425" w:type="dxa"/>
            <w:shd w:val="clear" w:color="auto" w:fill="F1DBDB"/>
            <w:textDirection w:val="btLr"/>
          </w:tcPr>
          <w:p w:rsidR="00516A8F" w:rsidRDefault="00FB5E18" w:rsidP="00652D6E">
            <w:pPr>
              <w:pStyle w:val="TableParagraph"/>
              <w:spacing w:before="102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  <w:shd w:val="clear" w:color="auto" w:fill="F1DBDB"/>
            <w:textDirection w:val="btLr"/>
          </w:tcPr>
          <w:p w:rsidR="00516A8F" w:rsidRDefault="00FB5E18" w:rsidP="00652D6E">
            <w:pPr>
              <w:pStyle w:val="TableParagraph"/>
              <w:spacing w:before="101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ср.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первичный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921" w:type="dxa"/>
            <w:shd w:val="clear" w:color="auto" w:fill="F1DBDB"/>
            <w:textDirection w:val="btLr"/>
          </w:tcPr>
          <w:p w:rsidR="00516A8F" w:rsidRDefault="00FB5E18" w:rsidP="00652D6E">
            <w:pPr>
              <w:pStyle w:val="TableParagraph"/>
              <w:spacing w:before="104" w:line="244" w:lineRule="auto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ср.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 по 100-балльн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шкале</w:t>
            </w:r>
          </w:p>
        </w:tc>
        <w:tc>
          <w:tcPr>
            <w:tcW w:w="1063" w:type="dxa"/>
            <w:tcBorders>
              <w:right w:val="single" w:sz="6" w:space="0" w:color="000000"/>
            </w:tcBorders>
            <w:shd w:val="clear" w:color="auto" w:fill="F1DBDB"/>
            <w:textDirection w:val="btLr"/>
          </w:tcPr>
          <w:p w:rsidR="00516A8F" w:rsidRDefault="00FB5E18" w:rsidP="00652D6E">
            <w:pPr>
              <w:pStyle w:val="TableParagraph"/>
              <w:spacing w:before="105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Успеваемость</w:t>
            </w:r>
          </w:p>
        </w:tc>
        <w:tc>
          <w:tcPr>
            <w:tcW w:w="756" w:type="dxa"/>
            <w:tcBorders>
              <w:left w:val="single" w:sz="6" w:space="0" w:color="000000"/>
            </w:tcBorders>
            <w:shd w:val="clear" w:color="auto" w:fill="F1DBDB"/>
            <w:textDirection w:val="btLr"/>
          </w:tcPr>
          <w:p w:rsidR="00516A8F" w:rsidRDefault="00FB5E18" w:rsidP="00652D6E">
            <w:pPr>
              <w:pStyle w:val="TableParagraph"/>
              <w:spacing w:before="103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СГО</w:t>
            </w:r>
          </w:p>
        </w:tc>
        <w:tc>
          <w:tcPr>
            <w:tcW w:w="660" w:type="dxa"/>
            <w:shd w:val="clear" w:color="auto" w:fill="F1DBDB"/>
            <w:textDirection w:val="btLr"/>
          </w:tcPr>
          <w:p w:rsidR="00516A8F" w:rsidRDefault="00FB5E18" w:rsidP="00652D6E">
            <w:pPr>
              <w:pStyle w:val="TableParagraph"/>
              <w:spacing w:before="105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Выше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</w:p>
          <w:p w:rsidR="00516A8F" w:rsidRDefault="00FB5E18" w:rsidP="00652D6E">
            <w:pPr>
              <w:pStyle w:val="TableParagraph"/>
              <w:spacing w:before="4"/>
              <w:ind w:left="112"/>
              <w:jc w:val="center"/>
              <w:rPr>
                <w:sz w:val="18"/>
              </w:rPr>
            </w:pPr>
            <w:r>
              <w:rPr>
                <w:sz w:val="18"/>
              </w:rPr>
              <w:t>городского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(чел.)</w:t>
            </w:r>
          </w:p>
        </w:tc>
      </w:tr>
      <w:tr w:rsidR="00516A8F">
        <w:trPr>
          <w:trHeight w:val="253"/>
        </w:trPr>
        <w:tc>
          <w:tcPr>
            <w:tcW w:w="581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2130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61" w:type="dxa"/>
          </w:tcPr>
          <w:p w:rsidR="00516A8F" w:rsidRPr="003577DD" w:rsidRDefault="003577DD" w:rsidP="00652D6E">
            <w:pPr>
              <w:pStyle w:val="TableParagraph"/>
              <w:spacing w:line="234" w:lineRule="exact"/>
              <w:ind w:left="104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4" w:type="dxa"/>
          </w:tcPr>
          <w:p w:rsidR="00516A8F" w:rsidRPr="003577DD" w:rsidRDefault="003577DD" w:rsidP="00652D6E">
            <w:pPr>
              <w:pStyle w:val="TableParagraph"/>
              <w:spacing w:line="234" w:lineRule="exact"/>
              <w:ind w:left="10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16A8F" w:rsidRPr="003577DD" w:rsidRDefault="003577DD" w:rsidP="00652D6E">
            <w:pPr>
              <w:pStyle w:val="TableParagraph"/>
              <w:spacing w:line="234" w:lineRule="exact"/>
              <w:ind w:left="105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69" w:type="dxa"/>
          </w:tcPr>
          <w:p w:rsidR="00516A8F" w:rsidRPr="003577DD" w:rsidRDefault="003577DD" w:rsidP="00652D6E">
            <w:pPr>
              <w:pStyle w:val="TableParagraph"/>
              <w:spacing w:line="234" w:lineRule="exact"/>
              <w:ind w:left="10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" w:type="dxa"/>
          </w:tcPr>
          <w:p w:rsidR="00516A8F" w:rsidRDefault="00FB5E18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16A8F" w:rsidRDefault="003577DD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40,1</w:t>
            </w:r>
          </w:p>
        </w:tc>
        <w:tc>
          <w:tcPr>
            <w:tcW w:w="921" w:type="dxa"/>
          </w:tcPr>
          <w:p w:rsidR="00516A8F" w:rsidRPr="003577DD" w:rsidRDefault="003577DD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70,2</w:t>
            </w:r>
          </w:p>
        </w:tc>
        <w:tc>
          <w:tcPr>
            <w:tcW w:w="1063" w:type="dxa"/>
            <w:tcBorders>
              <w:righ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100 %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4" w:lineRule="exact"/>
              <w:ind w:left="103"/>
              <w:jc w:val="center"/>
            </w:pPr>
            <w:r>
              <w:t>73,20</w:t>
            </w:r>
          </w:p>
        </w:tc>
        <w:tc>
          <w:tcPr>
            <w:tcW w:w="660" w:type="dxa"/>
          </w:tcPr>
          <w:p w:rsidR="00516A8F" w:rsidRDefault="003577DD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5</w:t>
            </w:r>
          </w:p>
        </w:tc>
      </w:tr>
      <w:tr w:rsidR="00516A8F" w:rsidTr="00396D21">
        <w:trPr>
          <w:trHeight w:val="519"/>
        </w:trPr>
        <w:tc>
          <w:tcPr>
            <w:tcW w:w="581" w:type="dxa"/>
            <w:shd w:val="clear" w:color="auto" w:fill="F1DBDB"/>
          </w:tcPr>
          <w:p w:rsidR="00516A8F" w:rsidRDefault="00FB5E18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2130" w:type="dxa"/>
            <w:shd w:val="clear" w:color="auto" w:fill="F1DBDB"/>
          </w:tcPr>
          <w:p w:rsidR="00516A8F" w:rsidRDefault="00FB5E18" w:rsidP="00396D21">
            <w:pPr>
              <w:pStyle w:val="TableParagraph"/>
              <w:ind w:right="728"/>
            </w:pPr>
            <w:r>
              <w:t>Математика</w:t>
            </w:r>
            <w:r w:rsidR="00396D21">
              <w:rPr>
                <w:spacing w:val="1"/>
              </w:rPr>
              <w:t xml:space="preserve"> (</w:t>
            </w:r>
            <w:r w:rsidR="00396D21">
              <w:t>проф.</w:t>
            </w:r>
            <w:r>
              <w:t>)</w:t>
            </w:r>
          </w:p>
        </w:tc>
        <w:tc>
          <w:tcPr>
            <w:tcW w:w="661" w:type="dxa"/>
          </w:tcPr>
          <w:p w:rsidR="00516A8F" w:rsidRDefault="003577DD" w:rsidP="00652D6E">
            <w:pPr>
              <w:pStyle w:val="TableParagraph"/>
              <w:spacing w:line="247" w:lineRule="exact"/>
              <w:ind w:left="104"/>
              <w:jc w:val="center"/>
            </w:pPr>
            <w:r>
              <w:t>8</w:t>
            </w:r>
          </w:p>
        </w:tc>
        <w:tc>
          <w:tcPr>
            <w:tcW w:w="474" w:type="dxa"/>
          </w:tcPr>
          <w:p w:rsidR="00516A8F" w:rsidRDefault="003577DD" w:rsidP="00652D6E">
            <w:pPr>
              <w:pStyle w:val="TableParagraph"/>
              <w:spacing w:line="247" w:lineRule="exact"/>
              <w:ind w:left="105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16A8F" w:rsidRDefault="003577DD" w:rsidP="00652D6E">
            <w:pPr>
              <w:pStyle w:val="TableParagraph"/>
              <w:spacing w:line="247" w:lineRule="exact"/>
              <w:ind w:left="105"/>
              <w:jc w:val="center"/>
            </w:pPr>
            <w:r>
              <w:t>8</w:t>
            </w:r>
          </w:p>
        </w:tc>
        <w:tc>
          <w:tcPr>
            <w:tcW w:w="569" w:type="dxa"/>
          </w:tcPr>
          <w:p w:rsidR="00516A8F" w:rsidRDefault="003577DD" w:rsidP="00652D6E">
            <w:pPr>
              <w:pStyle w:val="TableParagraph"/>
              <w:spacing w:line="247" w:lineRule="exact"/>
              <w:ind w:left="104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6A8F" w:rsidRDefault="00FB5E18" w:rsidP="00652D6E">
            <w:pPr>
              <w:pStyle w:val="TableParagraph"/>
              <w:spacing w:line="247" w:lineRule="exact"/>
              <w:ind w:left="101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16A8F" w:rsidRDefault="003577DD" w:rsidP="00652D6E">
            <w:pPr>
              <w:pStyle w:val="TableParagraph"/>
              <w:spacing w:line="247" w:lineRule="exact"/>
              <w:ind w:left="101"/>
              <w:jc w:val="center"/>
            </w:pPr>
            <w:r>
              <w:t>11,9</w:t>
            </w:r>
          </w:p>
        </w:tc>
        <w:tc>
          <w:tcPr>
            <w:tcW w:w="921" w:type="dxa"/>
          </w:tcPr>
          <w:p w:rsidR="00516A8F" w:rsidRDefault="003577DD" w:rsidP="00652D6E">
            <w:pPr>
              <w:pStyle w:val="TableParagraph"/>
              <w:spacing w:line="247" w:lineRule="exact"/>
              <w:ind w:left="104"/>
              <w:jc w:val="center"/>
            </w:pPr>
            <w:r>
              <w:t>60,75</w:t>
            </w:r>
          </w:p>
        </w:tc>
        <w:tc>
          <w:tcPr>
            <w:tcW w:w="1063" w:type="dxa"/>
            <w:tcBorders>
              <w:righ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47" w:lineRule="exact"/>
              <w:ind w:left="104"/>
              <w:jc w:val="center"/>
            </w:pPr>
            <w:r>
              <w:t>100%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47" w:lineRule="exact"/>
              <w:ind w:left="103"/>
              <w:jc w:val="center"/>
            </w:pPr>
            <w:r>
              <w:t>62,9</w:t>
            </w:r>
          </w:p>
        </w:tc>
        <w:tc>
          <w:tcPr>
            <w:tcW w:w="660" w:type="dxa"/>
          </w:tcPr>
          <w:p w:rsidR="00516A8F" w:rsidRDefault="003577DD" w:rsidP="00652D6E">
            <w:pPr>
              <w:pStyle w:val="TableParagraph"/>
              <w:spacing w:line="247" w:lineRule="exact"/>
              <w:ind w:left="105"/>
              <w:jc w:val="center"/>
            </w:pPr>
            <w:r>
              <w:t>4</w:t>
            </w:r>
          </w:p>
        </w:tc>
      </w:tr>
      <w:tr w:rsidR="00516A8F">
        <w:trPr>
          <w:trHeight w:val="254"/>
        </w:trPr>
        <w:tc>
          <w:tcPr>
            <w:tcW w:w="581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  <w:ind w:left="105"/>
            </w:pPr>
            <w:r>
              <w:t>3</w:t>
            </w:r>
          </w:p>
        </w:tc>
        <w:tc>
          <w:tcPr>
            <w:tcW w:w="2130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</w:pPr>
            <w:r>
              <w:t>Физика</w:t>
            </w:r>
          </w:p>
        </w:tc>
        <w:tc>
          <w:tcPr>
            <w:tcW w:w="661" w:type="dxa"/>
          </w:tcPr>
          <w:p w:rsidR="00516A8F" w:rsidRDefault="003577DD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1</w:t>
            </w:r>
          </w:p>
        </w:tc>
        <w:tc>
          <w:tcPr>
            <w:tcW w:w="474" w:type="dxa"/>
          </w:tcPr>
          <w:p w:rsidR="00516A8F" w:rsidRDefault="003577DD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16A8F" w:rsidRDefault="003577DD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516A8F" w:rsidRDefault="003577DD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6A8F" w:rsidRDefault="00FB5E18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16A8F" w:rsidRDefault="003577DD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26</w:t>
            </w:r>
          </w:p>
        </w:tc>
        <w:tc>
          <w:tcPr>
            <w:tcW w:w="921" w:type="dxa"/>
          </w:tcPr>
          <w:p w:rsidR="00516A8F" w:rsidRDefault="003577DD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54</w:t>
            </w:r>
          </w:p>
        </w:tc>
        <w:tc>
          <w:tcPr>
            <w:tcW w:w="1063" w:type="dxa"/>
            <w:tcBorders>
              <w:righ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100%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4" w:lineRule="exact"/>
              <w:ind w:left="103"/>
              <w:jc w:val="center"/>
            </w:pPr>
            <w:r>
              <w:t>54,17</w:t>
            </w:r>
          </w:p>
        </w:tc>
        <w:tc>
          <w:tcPr>
            <w:tcW w:w="660" w:type="dxa"/>
          </w:tcPr>
          <w:p w:rsidR="00516A8F" w:rsidRDefault="003577DD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0</w:t>
            </w:r>
          </w:p>
        </w:tc>
      </w:tr>
      <w:tr w:rsidR="00516A8F">
        <w:trPr>
          <w:trHeight w:val="251"/>
        </w:trPr>
        <w:tc>
          <w:tcPr>
            <w:tcW w:w="581" w:type="dxa"/>
            <w:shd w:val="clear" w:color="auto" w:fill="F1DBDB"/>
          </w:tcPr>
          <w:p w:rsidR="00516A8F" w:rsidRDefault="00FB5E18">
            <w:pPr>
              <w:pStyle w:val="TableParagraph"/>
              <w:spacing w:line="232" w:lineRule="exact"/>
              <w:ind w:left="105"/>
            </w:pPr>
            <w:r>
              <w:t>4</w:t>
            </w:r>
          </w:p>
        </w:tc>
        <w:tc>
          <w:tcPr>
            <w:tcW w:w="2130" w:type="dxa"/>
            <w:shd w:val="clear" w:color="auto" w:fill="F1DBDB"/>
          </w:tcPr>
          <w:p w:rsidR="00516A8F" w:rsidRDefault="00FB5E18">
            <w:pPr>
              <w:pStyle w:val="TableParagraph"/>
              <w:spacing w:line="232" w:lineRule="exact"/>
            </w:pPr>
            <w:r>
              <w:t>История</w:t>
            </w:r>
          </w:p>
        </w:tc>
        <w:tc>
          <w:tcPr>
            <w:tcW w:w="661" w:type="dxa"/>
          </w:tcPr>
          <w:p w:rsidR="00516A8F" w:rsidRDefault="003577DD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2</w:t>
            </w:r>
          </w:p>
        </w:tc>
        <w:tc>
          <w:tcPr>
            <w:tcW w:w="474" w:type="dxa"/>
          </w:tcPr>
          <w:p w:rsidR="00516A8F" w:rsidRDefault="00652D6E" w:rsidP="00652D6E">
            <w:pPr>
              <w:pStyle w:val="TableParagraph"/>
              <w:spacing w:line="232" w:lineRule="exact"/>
              <w:ind w:left="105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16A8F" w:rsidRDefault="00652D6E" w:rsidP="00652D6E">
            <w:pPr>
              <w:pStyle w:val="TableParagraph"/>
              <w:spacing w:line="232" w:lineRule="exact"/>
              <w:ind w:left="105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16A8F" w:rsidRDefault="003577DD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6A8F" w:rsidRDefault="00FB5E18" w:rsidP="00652D6E">
            <w:pPr>
              <w:pStyle w:val="TableParagraph"/>
              <w:spacing w:line="232" w:lineRule="exact"/>
              <w:ind w:left="101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16A8F" w:rsidRDefault="003577DD" w:rsidP="00652D6E">
            <w:pPr>
              <w:pStyle w:val="TableParagraph"/>
              <w:spacing w:line="232" w:lineRule="exact"/>
              <w:ind w:left="101"/>
              <w:jc w:val="center"/>
            </w:pPr>
            <w:r>
              <w:t>15</w:t>
            </w:r>
          </w:p>
        </w:tc>
        <w:tc>
          <w:tcPr>
            <w:tcW w:w="921" w:type="dxa"/>
          </w:tcPr>
          <w:p w:rsidR="00516A8F" w:rsidRDefault="003577DD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47</w:t>
            </w:r>
          </w:p>
        </w:tc>
        <w:tc>
          <w:tcPr>
            <w:tcW w:w="1063" w:type="dxa"/>
            <w:tcBorders>
              <w:righ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100%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2" w:lineRule="exact"/>
              <w:ind w:left="103"/>
              <w:jc w:val="center"/>
            </w:pPr>
            <w:r>
              <w:t>61,74</w:t>
            </w:r>
          </w:p>
        </w:tc>
        <w:tc>
          <w:tcPr>
            <w:tcW w:w="660" w:type="dxa"/>
          </w:tcPr>
          <w:p w:rsidR="00516A8F" w:rsidRDefault="003577DD" w:rsidP="00652D6E">
            <w:pPr>
              <w:pStyle w:val="TableParagraph"/>
              <w:spacing w:line="232" w:lineRule="exact"/>
              <w:ind w:left="105"/>
              <w:jc w:val="center"/>
            </w:pPr>
            <w:r>
              <w:t>0</w:t>
            </w:r>
          </w:p>
        </w:tc>
      </w:tr>
      <w:tr w:rsidR="00516A8F">
        <w:trPr>
          <w:trHeight w:val="253"/>
        </w:trPr>
        <w:tc>
          <w:tcPr>
            <w:tcW w:w="581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  <w:ind w:left="105"/>
            </w:pPr>
            <w:r>
              <w:t>5</w:t>
            </w:r>
          </w:p>
        </w:tc>
        <w:tc>
          <w:tcPr>
            <w:tcW w:w="2130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</w:pPr>
            <w:r>
              <w:t>Химия</w:t>
            </w:r>
          </w:p>
        </w:tc>
        <w:tc>
          <w:tcPr>
            <w:tcW w:w="661" w:type="dxa"/>
          </w:tcPr>
          <w:p w:rsidR="00516A8F" w:rsidRDefault="003577DD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3</w:t>
            </w:r>
          </w:p>
        </w:tc>
        <w:tc>
          <w:tcPr>
            <w:tcW w:w="474" w:type="dxa"/>
          </w:tcPr>
          <w:p w:rsidR="00516A8F" w:rsidRDefault="003577DD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16A8F" w:rsidRDefault="003577DD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16A8F" w:rsidRDefault="003577DD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6A8F" w:rsidRDefault="00FB5E18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16A8F" w:rsidRDefault="003577DD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24,7</w:t>
            </w:r>
          </w:p>
        </w:tc>
        <w:tc>
          <w:tcPr>
            <w:tcW w:w="921" w:type="dxa"/>
          </w:tcPr>
          <w:p w:rsidR="00516A8F" w:rsidRDefault="003577DD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38,7</w:t>
            </w:r>
          </w:p>
        </w:tc>
        <w:tc>
          <w:tcPr>
            <w:tcW w:w="1063" w:type="dxa"/>
            <w:tcBorders>
              <w:right w:val="single" w:sz="6" w:space="0" w:color="000000"/>
            </w:tcBorders>
          </w:tcPr>
          <w:p w:rsidR="00516A8F" w:rsidRDefault="00652D6E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66,7</w:t>
            </w:r>
            <w:r w:rsidR="00FB5E18">
              <w:t>%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4" w:lineRule="exact"/>
              <w:ind w:left="103"/>
              <w:jc w:val="center"/>
            </w:pPr>
            <w:r>
              <w:t>63,92</w:t>
            </w:r>
          </w:p>
        </w:tc>
        <w:tc>
          <w:tcPr>
            <w:tcW w:w="660" w:type="dxa"/>
          </w:tcPr>
          <w:p w:rsidR="00516A8F" w:rsidRDefault="003577DD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0</w:t>
            </w:r>
          </w:p>
        </w:tc>
      </w:tr>
      <w:tr w:rsidR="00516A8F">
        <w:trPr>
          <w:trHeight w:val="254"/>
        </w:trPr>
        <w:tc>
          <w:tcPr>
            <w:tcW w:w="581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  <w:ind w:left="105"/>
            </w:pPr>
            <w:r>
              <w:t>6</w:t>
            </w:r>
          </w:p>
        </w:tc>
        <w:tc>
          <w:tcPr>
            <w:tcW w:w="2130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</w:pPr>
            <w:r>
              <w:t>Литература</w:t>
            </w:r>
          </w:p>
        </w:tc>
        <w:tc>
          <w:tcPr>
            <w:tcW w:w="661" w:type="dxa"/>
          </w:tcPr>
          <w:p w:rsidR="00516A8F" w:rsidRDefault="003577DD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1</w:t>
            </w:r>
          </w:p>
        </w:tc>
        <w:tc>
          <w:tcPr>
            <w:tcW w:w="474" w:type="dxa"/>
          </w:tcPr>
          <w:p w:rsidR="00516A8F" w:rsidRDefault="003577DD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16A8F" w:rsidRDefault="003577DD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516A8F" w:rsidRDefault="003577DD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6A8F" w:rsidRDefault="00FB5E18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16A8F" w:rsidRDefault="003577DD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41</w:t>
            </w:r>
          </w:p>
        </w:tc>
        <w:tc>
          <w:tcPr>
            <w:tcW w:w="921" w:type="dxa"/>
          </w:tcPr>
          <w:p w:rsidR="00516A8F" w:rsidRDefault="003577DD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59</w:t>
            </w:r>
          </w:p>
        </w:tc>
        <w:tc>
          <w:tcPr>
            <w:tcW w:w="1063" w:type="dxa"/>
            <w:tcBorders>
              <w:righ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100%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4" w:lineRule="exact"/>
              <w:ind w:left="103"/>
              <w:jc w:val="center"/>
            </w:pPr>
            <w:r>
              <w:t>63,12</w:t>
            </w:r>
          </w:p>
        </w:tc>
        <w:tc>
          <w:tcPr>
            <w:tcW w:w="660" w:type="dxa"/>
          </w:tcPr>
          <w:p w:rsidR="00516A8F" w:rsidRDefault="003577DD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0</w:t>
            </w:r>
          </w:p>
        </w:tc>
      </w:tr>
      <w:tr w:rsidR="00516A8F">
        <w:trPr>
          <w:trHeight w:val="251"/>
        </w:trPr>
        <w:tc>
          <w:tcPr>
            <w:tcW w:w="581" w:type="dxa"/>
            <w:shd w:val="clear" w:color="auto" w:fill="F1DBDB"/>
          </w:tcPr>
          <w:p w:rsidR="00516A8F" w:rsidRDefault="00FB5E18">
            <w:pPr>
              <w:pStyle w:val="TableParagraph"/>
              <w:spacing w:line="232" w:lineRule="exact"/>
              <w:ind w:left="105"/>
            </w:pPr>
            <w:r>
              <w:t>7</w:t>
            </w:r>
          </w:p>
        </w:tc>
        <w:tc>
          <w:tcPr>
            <w:tcW w:w="2130" w:type="dxa"/>
            <w:shd w:val="clear" w:color="auto" w:fill="F1DBDB"/>
          </w:tcPr>
          <w:p w:rsidR="00516A8F" w:rsidRDefault="00FB5E18">
            <w:pPr>
              <w:pStyle w:val="TableParagraph"/>
              <w:spacing w:line="232" w:lineRule="exact"/>
            </w:pPr>
            <w:r>
              <w:t>Биология</w:t>
            </w:r>
          </w:p>
        </w:tc>
        <w:tc>
          <w:tcPr>
            <w:tcW w:w="661" w:type="dxa"/>
          </w:tcPr>
          <w:p w:rsidR="00516A8F" w:rsidRDefault="003577DD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5</w:t>
            </w:r>
          </w:p>
        </w:tc>
        <w:tc>
          <w:tcPr>
            <w:tcW w:w="474" w:type="dxa"/>
          </w:tcPr>
          <w:p w:rsidR="00516A8F" w:rsidRDefault="003577DD" w:rsidP="00652D6E">
            <w:pPr>
              <w:pStyle w:val="TableParagraph"/>
              <w:spacing w:line="232" w:lineRule="exact"/>
              <w:ind w:left="105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16A8F" w:rsidRDefault="003577DD" w:rsidP="00652D6E">
            <w:pPr>
              <w:pStyle w:val="TableParagraph"/>
              <w:spacing w:line="232" w:lineRule="exact"/>
              <w:ind w:left="105"/>
              <w:jc w:val="center"/>
            </w:pPr>
            <w:r>
              <w:t>4</w:t>
            </w:r>
          </w:p>
        </w:tc>
        <w:tc>
          <w:tcPr>
            <w:tcW w:w="569" w:type="dxa"/>
          </w:tcPr>
          <w:p w:rsidR="00516A8F" w:rsidRDefault="003577DD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6A8F" w:rsidRDefault="00FB5E18" w:rsidP="00652D6E">
            <w:pPr>
              <w:pStyle w:val="TableParagraph"/>
              <w:spacing w:line="232" w:lineRule="exact"/>
              <w:ind w:left="101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16A8F" w:rsidRDefault="003577DD" w:rsidP="00652D6E">
            <w:pPr>
              <w:pStyle w:val="TableParagraph"/>
              <w:spacing w:line="232" w:lineRule="exact"/>
              <w:ind w:left="101"/>
              <w:jc w:val="center"/>
            </w:pPr>
            <w:r>
              <w:t>27</w:t>
            </w:r>
          </w:p>
        </w:tc>
        <w:tc>
          <w:tcPr>
            <w:tcW w:w="921" w:type="dxa"/>
          </w:tcPr>
          <w:p w:rsidR="00516A8F" w:rsidRDefault="003577DD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50</w:t>
            </w:r>
          </w:p>
        </w:tc>
        <w:tc>
          <w:tcPr>
            <w:tcW w:w="1063" w:type="dxa"/>
            <w:tcBorders>
              <w:right w:val="single" w:sz="6" w:space="0" w:color="000000"/>
            </w:tcBorders>
          </w:tcPr>
          <w:p w:rsidR="00516A8F" w:rsidRDefault="00652D6E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80</w:t>
            </w:r>
            <w:r w:rsidR="00FB5E18">
              <w:t>%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2" w:lineRule="exact"/>
              <w:ind w:left="103"/>
              <w:jc w:val="center"/>
            </w:pPr>
            <w:r>
              <w:t>53,36</w:t>
            </w:r>
          </w:p>
        </w:tc>
        <w:tc>
          <w:tcPr>
            <w:tcW w:w="660" w:type="dxa"/>
          </w:tcPr>
          <w:p w:rsidR="00516A8F" w:rsidRDefault="003577DD" w:rsidP="00652D6E">
            <w:pPr>
              <w:pStyle w:val="TableParagraph"/>
              <w:spacing w:line="232" w:lineRule="exact"/>
              <w:ind w:left="105"/>
              <w:jc w:val="center"/>
            </w:pPr>
            <w:r>
              <w:t>3</w:t>
            </w:r>
          </w:p>
        </w:tc>
      </w:tr>
      <w:tr w:rsidR="00516A8F">
        <w:trPr>
          <w:trHeight w:val="253"/>
        </w:trPr>
        <w:tc>
          <w:tcPr>
            <w:tcW w:w="581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  <w:ind w:left="105"/>
            </w:pPr>
            <w:r>
              <w:t>8</w:t>
            </w:r>
          </w:p>
        </w:tc>
        <w:tc>
          <w:tcPr>
            <w:tcW w:w="2130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61" w:type="dxa"/>
          </w:tcPr>
          <w:p w:rsidR="00516A8F" w:rsidRDefault="00652D6E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1</w:t>
            </w:r>
          </w:p>
        </w:tc>
        <w:tc>
          <w:tcPr>
            <w:tcW w:w="474" w:type="dxa"/>
          </w:tcPr>
          <w:p w:rsidR="00516A8F" w:rsidRDefault="00652D6E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16A8F" w:rsidRDefault="00652D6E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516A8F" w:rsidRDefault="00652D6E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6A8F" w:rsidRDefault="00FB5E18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16A8F" w:rsidRDefault="00652D6E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76</w:t>
            </w:r>
          </w:p>
        </w:tc>
        <w:tc>
          <w:tcPr>
            <w:tcW w:w="921" w:type="dxa"/>
          </w:tcPr>
          <w:p w:rsidR="00516A8F" w:rsidRDefault="00652D6E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76</w:t>
            </w:r>
          </w:p>
        </w:tc>
        <w:tc>
          <w:tcPr>
            <w:tcW w:w="1063" w:type="dxa"/>
            <w:tcBorders>
              <w:righ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100%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4" w:lineRule="exact"/>
              <w:ind w:left="103"/>
              <w:jc w:val="center"/>
            </w:pPr>
            <w:r>
              <w:t>76,06</w:t>
            </w:r>
          </w:p>
        </w:tc>
        <w:tc>
          <w:tcPr>
            <w:tcW w:w="660" w:type="dxa"/>
          </w:tcPr>
          <w:p w:rsidR="00516A8F" w:rsidRDefault="00652D6E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0</w:t>
            </w:r>
          </w:p>
        </w:tc>
      </w:tr>
      <w:tr w:rsidR="00516A8F">
        <w:trPr>
          <w:trHeight w:val="254"/>
        </w:trPr>
        <w:tc>
          <w:tcPr>
            <w:tcW w:w="581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  <w:ind w:left="105"/>
            </w:pPr>
            <w:r>
              <w:t>9</w:t>
            </w:r>
          </w:p>
        </w:tc>
        <w:tc>
          <w:tcPr>
            <w:tcW w:w="2130" w:type="dxa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</w:pPr>
            <w:r>
              <w:t>Обществознание</w:t>
            </w:r>
          </w:p>
        </w:tc>
        <w:tc>
          <w:tcPr>
            <w:tcW w:w="661" w:type="dxa"/>
          </w:tcPr>
          <w:p w:rsidR="00516A8F" w:rsidRDefault="00652D6E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9</w:t>
            </w:r>
          </w:p>
        </w:tc>
        <w:tc>
          <w:tcPr>
            <w:tcW w:w="474" w:type="dxa"/>
          </w:tcPr>
          <w:p w:rsidR="00516A8F" w:rsidRDefault="00652D6E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16A8F" w:rsidRDefault="00652D6E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8</w:t>
            </w:r>
          </w:p>
        </w:tc>
        <w:tc>
          <w:tcPr>
            <w:tcW w:w="569" w:type="dxa"/>
          </w:tcPr>
          <w:p w:rsidR="00516A8F" w:rsidRDefault="00652D6E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516A8F" w:rsidRDefault="00FB5E18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16A8F" w:rsidRDefault="00652D6E" w:rsidP="00652D6E">
            <w:pPr>
              <w:pStyle w:val="TableParagraph"/>
              <w:spacing w:line="234" w:lineRule="exact"/>
              <w:ind w:left="101"/>
              <w:jc w:val="center"/>
            </w:pPr>
            <w:r>
              <w:t>33</w:t>
            </w:r>
          </w:p>
        </w:tc>
        <w:tc>
          <w:tcPr>
            <w:tcW w:w="921" w:type="dxa"/>
          </w:tcPr>
          <w:p w:rsidR="00516A8F" w:rsidRDefault="00652D6E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59</w:t>
            </w:r>
          </w:p>
        </w:tc>
        <w:tc>
          <w:tcPr>
            <w:tcW w:w="1063" w:type="dxa"/>
            <w:tcBorders>
              <w:right w:val="single" w:sz="6" w:space="0" w:color="000000"/>
            </w:tcBorders>
          </w:tcPr>
          <w:p w:rsidR="00516A8F" w:rsidRDefault="00652D6E" w:rsidP="00652D6E">
            <w:pPr>
              <w:pStyle w:val="TableParagraph"/>
              <w:spacing w:line="234" w:lineRule="exact"/>
              <w:ind w:left="104"/>
              <w:jc w:val="center"/>
            </w:pPr>
            <w:r>
              <w:t>88,9</w:t>
            </w:r>
            <w:r w:rsidR="00FB5E18">
              <w:t>%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4" w:lineRule="exact"/>
              <w:ind w:left="103"/>
              <w:jc w:val="center"/>
            </w:pPr>
            <w:r>
              <w:t>63,74</w:t>
            </w:r>
          </w:p>
        </w:tc>
        <w:tc>
          <w:tcPr>
            <w:tcW w:w="660" w:type="dxa"/>
          </w:tcPr>
          <w:p w:rsidR="00516A8F" w:rsidRDefault="00652D6E" w:rsidP="00652D6E">
            <w:pPr>
              <w:pStyle w:val="TableParagraph"/>
              <w:spacing w:line="234" w:lineRule="exact"/>
              <w:ind w:left="105"/>
              <w:jc w:val="center"/>
            </w:pPr>
            <w:r>
              <w:t>4</w:t>
            </w:r>
          </w:p>
        </w:tc>
      </w:tr>
      <w:tr w:rsidR="00516A8F">
        <w:trPr>
          <w:trHeight w:val="252"/>
        </w:trPr>
        <w:tc>
          <w:tcPr>
            <w:tcW w:w="581" w:type="dxa"/>
            <w:shd w:val="clear" w:color="auto" w:fill="F1DBDB"/>
          </w:tcPr>
          <w:p w:rsidR="00516A8F" w:rsidRDefault="00FB5E18">
            <w:pPr>
              <w:pStyle w:val="TableParagraph"/>
              <w:spacing w:line="232" w:lineRule="exact"/>
              <w:ind w:left="105"/>
            </w:pPr>
            <w:r>
              <w:t>10</w:t>
            </w:r>
          </w:p>
        </w:tc>
        <w:tc>
          <w:tcPr>
            <w:tcW w:w="2130" w:type="dxa"/>
            <w:shd w:val="clear" w:color="auto" w:fill="F1DBDB"/>
          </w:tcPr>
          <w:p w:rsidR="00516A8F" w:rsidRDefault="00FB5E18">
            <w:pPr>
              <w:pStyle w:val="TableParagraph"/>
              <w:spacing w:line="232" w:lineRule="exact"/>
            </w:pPr>
            <w:r>
              <w:t>Информатика</w:t>
            </w:r>
          </w:p>
        </w:tc>
        <w:tc>
          <w:tcPr>
            <w:tcW w:w="661" w:type="dxa"/>
          </w:tcPr>
          <w:p w:rsidR="00516A8F" w:rsidRDefault="00652D6E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2</w:t>
            </w:r>
          </w:p>
        </w:tc>
        <w:tc>
          <w:tcPr>
            <w:tcW w:w="474" w:type="dxa"/>
          </w:tcPr>
          <w:p w:rsidR="00516A8F" w:rsidRDefault="00652D6E" w:rsidP="00652D6E">
            <w:pPr>
              <w:pStyle w:val="TableParagraph"/>
              <w:spacing w:line="232" w:lineRule="exact"/>
              <w:ind w:left="105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16A8F" w:rsidRDefault="00652D6E" w:rsidP="00652D6E">
            <w:pPr>
              <w:pStyle w:val="TableParagraph"/>
              <w:spacing w:line="232" w:lineRule="exact"/>
              <w:ind w:left="105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16A8F" w:rsidRDefault="00652D6E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16A8F" w:rsidRDefault="00FB5E18" w:rsidP="00652D6E">
            <w:pPr>
              <w:pStyle w:val="TableParagraph"/>
              <w:spacing w:line="232" w:lineRule="exact"/>
              <w:ind w:left="101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16A8F" w:rsidRDefault="00652D6E" w:rsidP="00652D6E">
            <w:pPr>
              <w:pStyle w:val="TableParagraph"/>
              <w:spacing w:line="232" w:lineRule="exact"/>
              <w:ind w:left="101"/>
              <w:jc w:val="center"/>
            </w:pPr>
            <w:r>
              <w:t>18</w:t>
            </w:r>
          </w:p>
        </w:tc>
        <w:tc>
          <w:tcPr>
            <w:tcW w:w="921" w:type="dxa"/>
          </w:tcPr>
          <w:p w:rsidR="00516A8F" w:rsidRDefault="00652D6E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70</w:t>
            </w:r>
          </w:p>
        </w:tc>
        <w:tc>
          <w:tcPr>
            <w:tcW w:w="1063" w:type="dxa"/>
            <w:tcBorders>
              <w:righ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2" w:lineRule="exact"/>
              <w:ind w:left="104"/>
              <w:jc w:val="center"/>
            </w:pPr>
            <w:r>
              <w:t>100%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 w:rsidR="00516A8F" w:rsidRDefault="00FB5E18" w:rsidP="00652D6E">
            <w:pPr>
              <w:pStyle w:val="TableParagraph"/>
              <w:spacing w:line="232" w:lineRule="exact"/>
              <w:ind w:left="103"/>
              <w:jc w:val="center"/>
            </w:pPr>
            <w:r>
              <w:t>64,06</w:t>
            </w:r>
          </w:p>
        </w:tc>
        <w:tc>
          <w:tcPr>
            <w:tcW w:w="660" w:type="dxa"/>
          </w:tcPr>
          <w:p w:rsidR="00516A8F" w:rsidRDefault="00652D6E" w:rsidP="00652D6E">
            <w:pPr>
              <w:pStyle w:val="TableParagraph"/>
              <w:spacing w:line="232" w:lineRule="exact"/>
              <w:ind w:left="105"/>
              <w:jc w:val="center"/>
            </w:pPr>
            <w:r>
              <w:t>1</w:t>
            </w:r>
          </w:p>
        </w:tc>
      </w:tr>
    </w:tbl>
    <w:p w:rsidR="00516A8F" w:rsidRDefault="00516A8F">
      <w:pPr>
        <w:pStyle w:val="a3"/>
        <w:spacing w:before="4"/>
        <w:rPr>
          <w:b/>
          <w:sz w:val="15"/>
        </w:rPr>
      </w:pPr>
    </w:p>
    <w:p w:rsidR="00396D21" w:rsidRDefault="00396D21">
      <w:pPr>
        <w:spacing w:before="90" w:after="4"/>
        <w:ind w:left="542"/>
        <w:rPr>
          <w:b/>
          <w:sz w:val="24"/>
        </w:rPr>
      </w:pPr>
    </w:p>
    <w:p w:rsidR="00396D21" w:rsidRDefault="00396D21">
      <w:pPr>
        <w:spacing w:before="90" w:after="4"/>
        <w:ind w:left="542"/>
        <w:rPr>
          <w:b/>
          <w:sz w:val="24"/>
        </w:rPr>
      </w:pPr>
    </w:p>
    <w:p w:rsidR="00D40788" w:rsidRDefault="00D40788">
      <w:pPr>
        <w:spacing w:before="90" w:after="4"/>
        <w:ind w:left="542"/>
        <w:rPr>
          <w:b/>
          <w:sz w:val="24"/>
        </w:rPr>
      </w:pPr>
    </w:p>
    <w:p w:rsidR="00D40788" w:rsidRDefault="00D40788">
      <w:pPr>
        <w:spacing w:before="90" w:after="4"/>
        <w:ind w:left="542"/>
        <w:rPr>
          <w:b/>
          <w:sz w:val="24"/>
        </w:rPr>
      </w:pPr>
    </w:p>
    <w:p w:rsidR="00516A8F" w:rsidRDefault="00FB5E18">
      <w:pPr>
        <w:spacing w:before="90" w:after="4"/>
        <w:ind w:left="542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</w:p>
    <w:tbl>
      <w:tblPr>
        <w:tblStyle w:val="TableNormal"/>
        <w:tblW w:w="98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8"/>
        <w:gridCol w:w="541"/>
        <w:gridCol w:w="540"/>
        <w:gridCol w:w="504"/>
        <w:gridCol w:w="506"/>
        <w:gridCol w:w="1037"/>
        <w:gridCol w:w="1003"/>
        <w:gridCol w:w="1213"/>
        <w:gridCol w:w="1078"/>
        <w:gridCol w:w="1004"/>
        <w:gridCol w:w="1078"/>
      </w:tblGrid>
      <w:tr w:rsidR="00516A8F" w:rsidTr="00D40788">
        <w:trPr>
          <w:trHeight w:val="253"/>
        </w:trPr>
        <w:tc>
          <w:tcPr>
            <w:tcW w:w="1318" w:type="dxa"/>
            <w:vMerge w:val="restart"/>
            <w:shd w:val="clear" w:color="auto" w:fill="F1DBDB"/>
          </w:tcPr>
          <w:p w:rsidR="00516A8F" w:rsidRDefault="00FB5E18">
            <w:pPr>
              <w:pStyle w:val="TableParagraph"/>
              <w:ind w:left="105" w:right="82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</w:tc>
        <w:tc>
          <w:tcPr>
            <w:tcW w:w="2091" w:type="dxa"/>
            <w:gridSpan w:val="4"/>
            <w:shd w:val="clear" w:color="auto" w:fill="F1DBDB"/>
          </w:tcPr>
          <w:p w:rsidR="00516A8F" w:rsidRDefault="00FB5E18">
            <w:pPr>
              <w:pStyle w:val="TableParagraph"/>
              <w:spacing w:line="234" w:lineRule="exact"/>
              <w:ind w:left="104"/>
            </w:pPr>
            <w:r>
              <w:t>Получили</w:t>
            </w:r>
            <w:r>
              <w:rPr>
                <w:spacing w:val="-3"/>
              </w:rPr>
              <w:t xml:space="preserve"> </w:t>
            </w:r>
            <w:r>
              <w:t>отметку</w:t>
            </w:r>
          </w:p>
        </w:tc>
        <w:tc>
          <w:tcPr>
            <w:tcW w:w="1037" w:type="dxa"/>
            <w:vMerge w:val="restart"/>
            <w:shd w:val="clear" w:color="auto" w:fill="F1DBDB"/>
          </w:tcPr>
          <w:p w:rsidR="00516A8F" w:rsidRDefault="00FB5E18">
            <w:pPr>
              <w:pStyle w:val="TableParagraph"/>
              <w:ind w:right="80"/>
            </w:pPr>
            <w:r>
              <w:t>Средний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  <w:tc>
          <w:tcPr>
            <w:tcW w:w="1003" w:type="dxa"/>
            <w:vMerge w:val="restart"/>
            <w:shd w:val="clear" w:color="auto" w:fill="F1DBDB"/>
          </w:tcPr>
          <w:p w:rsidR="00516A8F" w:rsidRDefault="00FB5E18">
            <w:pPr>
              <w:pStyle w:val="TableParagraph"/>
              <w:ind w:right="79"/>
            </w:pP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1213" w:type="dxa"/>
            <w:vMerge w:val="restart"/>
            <w:shd w:val="clear" w:color="auto" w:fill="F1DBDB"/>
          </w:tcPr>
          <w:p w:rsidR="00516A8F" w:rsidRDefault="00FB5E18">
            <w:pPr>
              <w:pStyle w:val="TableParagraph"/>
              <w:spacing w:line="249" w:lineRule="exact"/>
              <w:ind w:left="105"/>
            </w:pPr>
            <w:r>
              <w:t>Успеваемость</w:t>
            </w:r>
          </w:p>
        </w:tc>
        <w:tc>
          <w:tcPr>
            <w:tcW w:w="1078" w:type="dxa"/>
            <w:vMerge w:val="restart"/>
            <w:shd w:val="clear" w:color="auto" w:fill="F1DBDB"/>
          </w:tcPr>
          <w:p w:rsidR="00516A8F" w:rsidRDefault="00FB5E18">
            <w:pPr>
              <w:pStyle w:val="TableParagraph"/>
              <w:ind w:right="80"/>
            </w:pP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004" w:type="dxa"/>
            <w:vMerge w:val="restart"/>
            <w:shd w:val="clear" w:color="auto" w:fill="F1DBDB"/>
          </w:tcPr>
          <w:p w:rsidR="00516A8F" w:rsidRDefault="00FB5E18">
            <w:pPr>
              <w:pStyle w:val="TableParagraph"/>
              <w:ind w:right="96"/>
              <w:jc w:val="both"/>
            </w:pPr>
            <w:r>
              <w:t>Средняя</w:t>
            </w:r>
            <w:r>
              <w:rPr>
                <w:spacing w:val="-53"/>
              </w:rPr>
              <w:t xml:space="preserve"> </w:t>
            </w:r>
            <w:r>
              <w:t>отметка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СГО</w:t>
            </w:r>
          </w:p>
        </w:tc>
        <w:tc>
          <w:tcPr>
            <w:tcW w:w="1078" w:type="dxa"/>
            <w:vMerge w:val="restart"/>
            <w:shd w:val="clear" w:color="auto" w:fill="F1DBDB"/>
          </w:tcPr>
          <w:p w:rsidR="00516A8F" w:rsidRDefault="00FB5E18">
            <w:pPr>
              <w:pStyle w:val="TableParagraph"/>
              <w:ind w:left="106" w:right="81"/>
            </w:pP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СГО</w:t>
            </w:r>
          </w:p>
        </w:tc>
      </w:tr>
      <w:tr w:rsidR="00516A8F" w:rsidTr="00D40788">
        <w:trPr>
          <w:trHeight w:val="566"/>
        </w:trPr>
        <w:tc>
          <w:tcPr>
            <w:tcW w:w="1318" w:type="dxa"/>
            <w:vMerge/>
            <w:tcBorders>
              <w:top w:val="nil"/>
            </w:tcBorders>
            <w:shd w:val="clear" w:color="auto" w:fill="F1DBDB"/>
          </w:tcPr>
          <w:p w:rsidR="00516A8F" w:rsidRDefault="00516A8F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F1DBDB"/>
          </w:tcPr>
          <w:p w:rsidR="00516A8F" w:rsidRDefault="00FB5E18">
            <w:pPr>
              <w:pStyle w:val="TableParagraph"/>
              <w:spacing w:line="247" w:lineRule="exact"/>
              <w:ind w:left="104"/>
            </w:pPr>
            <w:r>
              <w:t>"5"</w:t>
            </w:r>
          </w:p>
        </w:tc>
        <w:tc>
          <w:tcPr>
            <w:tcW w:w="540" w:type="dxa"/>
            <w:shd w:val="clear" w:color="auto" w:fill="F1DBDB"/>
          </w:tcPr>
          <w:p w:rsidR="00516A8F" w:rsidRDefault="00FB5E18">
            <w:pPr>
              <w:pStyle w:val="TableParagraph"/>
              <w:spacing w:line="247" w:lineRule="exact"/>
              <w:ind w:left="106"/>
            </w:pPr>
            <w:r>
              <w:t>"4"</w:t>
            </w:r>
          </w:p>
        </w:tc>
        <w:tc>
          <w:tcPr>
            <w:tcW w:w="504" w:type="dxa"/>
            <w:shd w:val="clear" w:color="auto" w:fill="F1DBDB"/>
          </w:tcPr>
          <w:p w:rsidR="00516A8F" w:rsidRDefault="00FB5E18">
            <w:pPr>
              <w:pStyle w:val="TableParagraph"/>
              <w:spacing w:line="247" w:lineRule="exact"/>
              <w:ind w:left="104"/>
            </w:pPr>
            <w:r>
              <w:t>"3"</w:t>
            </w:r>
          </w:p>
        </w:tc>
        <w:tc>
          <w:tcPr>
            <w:tcW w:w="506" w:type="dxa"/>
            <w:shd w:val="clear" w:color="auto" w:fill="F1DBDB"/>
          </w:tcPr>
          <w:p w:rsidR="00516A8F" w:rsidRDefault="00FB5E18">
            <w:pPr>
              <w:pStyle w:val="TableParagraph"/>
              <w:spacing w:line="247" w:lineRule="exact"/>
              <w:ind w:left="106"/>
            </w:pPr>
            <w:r>
              <w:t>"2"</w:t>
            </w: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F1DBDB"/>
          </w:tcPr>
          <w:p w:rsidR="00516A8F" w:rsidRDefault="00516A8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  <w:shd w:val="clear" w:color="auto" w:fill="F1DBDB"/>
          </w:tcPr>
          <w:p w:rsidR="00516A8F" w:rsidRDefault="00516A8F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shd w:val="clear" w:color="auto" w:fill="F1DBDB"/>
          </w:tcPr>
          <w:p w:rsidR="00516A8F" w:rsidRDefault="00516A8F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F1DBDB"/>
          </w:tcPr>
          <w:p w:rsidR="00516A8F" w:rsidRDefault="00516A8F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  <w:shd w:val="clear" w:color="auto" w:fill="F1DBDB"/>
          </w:tcPr>
          <w:p w:rsidR="00516A8F" w:rsidRDefault="00516A8F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F1DBDB"/>
          </w:tcPr>
          <w:p w:rsidR="00516A8F" w:rsidRDefault="00516A8F">
            <w:pPr>
              <w:rPr>
                <w:sz w:val="2"/>
                <w:szCs w:val="2"/>
              </w:rPr>
            </w:pPr>
          </w:p>
        </w:tc>
      </w:tr>
      <w:tr w:rsidR="00516A8F" w:rsidTr="00D40788">
        <w:trPr>
          <w:trHeight w:val="263"/>
        </w:trPr>
        <w:tc>
          <w:tcPr>
            <w:tcW w:w="1318" w:type="dxa"/>
          </w:tcPr>
          <w:p w:rsidR="00516A8F" w:rsidRDefault="00EE3324" w:rsidP="00EE3324">
            <w:pPr>
              <w:pStyle w:val="TableParagraph"/>
              <w:spacing w:line="244" w:lineRule="exact"/>
              <w:ind w:left="105"/>
              <w:jc w:val="center"/>
            </w:pPr>
            <w:r>
              <w:t>9</w:t>
            </w:r>
          </w:p>
        </w:tc>
        <w:tc>
          <w:tcPr>
            <w:tcW w:w="541" w:type="dxa"/>
          </w:tcPr>
          <w:p w:rsidR="00516A8F" w:rsidRDefault="00EE3324" w:rsidP="00EE3324">
            <w:pPr>
              <w:pStyle w:val="TableParagraph"/>
              <w:spacing w:line="244" w:lineRule="exact"/>
              <w:ind w:left="104"/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516A8F" w:rsidRDefault="00EE3324" w:rsidP="00EE3324">
            <w:pPr>
              <w:pStyle w:val="TableParagraph"/>
              <w:spacing w:line="244" w:lineRule="exact"/>
              <w:ind w:left="106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516A8F" w:rsidRDefault="00EE3324" w:rsidP="00EE3324">
            <w:pPr>
              <w:pStyle w:val="TableParagraph"/>
              <w:spacing w:line="244" w:lineRule="exact"/>
              <w:ind w:left="104"/>
              <w:jc w:val="center"/>
            </w:pPr>
            <w:r>
              <w:t>1</w:t>
            </w:r>
          </w:p>
        </w:tc>
        <w:tc>
          <w:tcPr>
            <w:tcW w:w="506" w:type="dxa"/>
          </w:tcPr>
          <w:p w:rsidR="00516A8F" w:rsidRDefault="00FB5E18" w:rsidP="00EE3324">
            <w:pPr>
              <w:pStyle w:val="TableParagraph"/>
              <w:spacing w:line="244" w:lineRule="exact"/>
              <w:ind w:left="106"/>
              <w:jc w:val="center"/>
            </w:pPr>
            <w:r>
              <w:t>0</w:t>
            </w:r>
          </w:p>
        </w:tc>
        <w:tc>
          <w:tcPr>
            <w:tcW w:w="1037" w:type="dxa"/>
          </w:tcPr>
          <w:p w:rsidR="00516A8F" w:rsidRDefault="00EE3324" w:rsidP="00EE3324">
            <w:pPr>
              <w:pStyle w:val="TableParagraph"/>
              <w:spacing w:before="5" w:line="238" w:lineRule="exact"/>
              <w:jc w:val="center"/>
            </w:pPr>
            <w:r>
              <w:t>16,1</w:t>
            </w:r>
          </w:p>
        </w:tc>
        <w:tc>
          <w:tcPr>
            <w:tcW w:w="1003" w:type="dxa"/>
          </w:tcPr>
          <w:p w:rsidR="00516A8F" w:rsidRDefault="00FB5E18" w:rsidP="00EE3324">
            <w:pPr>
              <w:pStyle w:val="TableParagraph"/>
              <w:spacing w:before="5" w:line="238" w:lineRule="exact"/>
              <w:jc w:val="center"/>
            </w:pPr>
            <w:r>
              <w:t>4,</w:t>
            </w:r>
            <w:r w:rsidR="00EE3324">
              <w:t>2</w:t>
            </w:r>
          </w:p>
        </w:tc>
        <w:tc>
          <w:tcPr>
            <w:tcW w:w="1213" w:type="dxa"/>
          </w:tcPr>
          <w:p w:rsidR="00516A8F" w:rsidRDefault="00FB5E18" w:rsidP="00EE3324">
            <w:pPr>
              <w:pStyle w:val="TableParagraph"/>
              <w:spacing w:line="244" w:lineRule="exact"/>
              <w:ind w:left="105"/>
              <w:jc w:val="center"/>
            </w:pPr>
            <w:r>
              <w:t>100,00%</w:t>
            </w:r>
          </w:p>
        </w:tc>
        <w:tc>
          <w:tcPr>
            <w:tcW w:w="1078" w:type="dxa"/>
          </w:tcPr>
          <w:p w:rsidR="00516A8F" w:rsidRDefault="00EE3324" w:rsidP="00EE3324">
            <w:pPr>
              <w:pStyle w:val="TableParagraph"/>
              <w:spacing w:line="244" w:lineRule="exact"/>
              <w:jc w:val="center"/>
            </w:pPr>
            <w:r>
              <w:t>88,9</w:t>
            </w:r>
            <w:r w:rsidR="00FB5E18">
              <w:t>%</w:t>
            </w:r>
          </w:p>
        </w:tc>
        <w:tc>
          <w:tcPr>
            <w:tcW w:w="1004" w:type="dxa"/>
          </w:tcPr>
          <w:p w:rsidR="00516A8F" w:rsidRDefault="00FB5E18" w:rsidP="00EE3324">
            <w:pPr>
              <w:pStyle w:val="TableParagraph"/>
              <w:spacing w:line="244" w:lineRule="exact"/>
              <w:jc w:val="center"/>
            </w:pPr>
            <w:r>
              <w:t>4,40</w:t>
            </w:r>
          </w:p>
        </w:tc>
        <w:tc>
          <w:tcPr>
            <w:tcW w:w="1078" w:type="dxa"/>
          </w:tcPr>
          <w:p w:rsidR="00516A8F" w:rsidRDefault="00FB5E18" w:rsidP="00EE3324">
            <w:pPr>
              <w:pStyle w:val="TableParagraph"/>
              <w:spacing w:line="244" w:lineRule="exact"/>
              <w:ind w:left="106"/>
              <w:jc w:val="center"/>
            </w:pPr>
            <w:r>
              <w:t>86,42</w:t>
            </w:r>
          </w:p>
        </w:tc>
      </w:tr>
    </w:tbl>
    <w:p w:rsidR="00516A8F" w:rsidRDefault="00516A8F">
      <w:pPr>
        <w:pStyle w:val="a3"/>
        <w:spacing w:before="8"/>
        <w:rPr>
          <w:b/>
          <w:sz w:val="23"/>
        </w:rPr>
      </w:pPr>
    </w:p>
    <w:p w:rsidR="00D40788" w:rsidRDefault="00D40788" w:rsidP="00D40788">
      <w:pPr>
        <w:pStyle w:val="a3"/>
        <w:spacing w:before="8"/>
        <w:jc w:val="both"/>
      </w:pPr>
      <w:r>
        <w:t xml:space="preserve">Проблема: </w:t>
      </w:r>
    </w:p>
    <w:p w:rsidR="00D40788" w:rsidRDefault="00D40788" w:rsidP="00D40788">
      <w:pPr>
        <w:pStyle w:val="a3"/>
        <w:numPr>
          <w:ilvl w:val="0"/>
          <w:numId w:val="2"/>
        </w:numPr>
        <w:spacing w:before="8"/>
        <w:jc w:val="both"/>
      </w:pPr>
      <w:r>
        <w:t xml:space="preserve">отношение учителя-предметника в подходе в обучении, ориентированного на «среднего» ученика; </w:t>
      </w:r>
    </w:p>
    <w:p w:rsidR="00D40788" w:rsidRDefault="00D40788" w:rsidP="00D40788">
      <w:pPr>
        <w:pStyle w:val="a3"/>
        <w:numPr>
          <w:ilvl w:val="0"/>
          <w:numId w:val="2"/>
        </w:numPr>
        <w:spacing w:before="8"/>
        <w:jc w:val="both"/>
      </w:pPr>
      <w:r>
        <w:t xml:space="preserve">недостаточное стимулирование познавательной деятельности учащегося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года; </w:t>
      </w:r>
    </w:p>
    <w:p w:rsidR="00D40788" w:rsidRDefault="00D40788" w:rsidP="00D40788">
      <w:pPr>
        <w:pStyle w:val="a3"/>
        <w:numPr>
          <w:ilvl w:val="0"/>
          <w:numId w:val="2"/>
        </w:numPr>
        <w:spacing w:before="8"/>
        <w:jc w:val="both"/>
      </w:pPr>
      <w:r>
        <w:t xml:space="preserve">недостаточный уровень работы со слабоуспевающими и «сильными» учащимися; </w:t>
      </w:r>
    </w:p>
    <w:p w:rsidR="00D40788" w:rsidRDefault="00D40788" w:rsidP="00D40788">
      <w:pPr>
        <w:pStyle w:val="a3"/>
        <w:numPr>
          <w:ilvl w:val="0"/>
          <w:numId w:val="2"/>
        </w:numPr>
        <w:spacing w:before="8"/>
        <w:jc w:val="both"/>
      </w:pPr>
      <w:r>
        <w:t xml:space="preserve">работы по индивидуализации и дифференциации обучения; </w:t>
      </w:r>
    </w:p>
    <w:p w:rsidR="00D40788" w:rsidRDefault="00D40788" w:rsidP="00D40788">
      <w:pPr>
        <w:pStyle w:val="a3"/>
        <w:numPr>
          <w:ilvl w:val="0"/>
          <w:numId w:val="2"/>
        </w:numPr>
        <w:spacing w:before="8"/>
        <w:jc w:val="both"/>
      </w:pPr>
      <w:r>
        <w:t xml:space="preserve">непонимание педагогами необходимости отслеживания и анализа результатов усвоения материала учащимися. </w:t>
      </w:r>
    </w:p>
    <w:p w:rsidR="00D40788" w:rsidRDefault="00D40788" w:rsidP="00D40788">
      <w:pPr>
        <w:pStyle w:val="a3"/>
        <w:spacing w:before="8"/>
        <w:jc w:val="both"/>
      </w:pPr>
    </w:p>
    <w:p w:rsidR="00D40788" w:rsidRDefault="00D40788" w:rsidP="00D40788">
      <w:pPr>
        <w:pStyle w:val="a3"/>
        <w:spacing w:before="8"/>
        <w:jc w:val="both"/>
      </w:pPr>
      <w:r>
        <w:t xml:space="preserve">Пути решения проблемы: </w:t>
      </w:r>
    </w:p>
    <w:p w:rsidR="00D40788" w:rsidRDefault="00D40788" w:rsidP="00D40788">
      <w:pPr>
        <w:pStyle w:val="a3"/>
        <w:spacing w:before="8"/>
        <w:jc w:val="both"/>
      </w:pPr>
      <w:r>
        <w:t xml:space="preserve">1. Учителям-предметникам: </w:t>
      </w:r>
    </w:p>
    <w:p w:rsidR="00D40788" w:rsidRDefault="00D40788" w:rsidP="00D40788">
      <w:pPr>
        <w:pStyle w:val="a3"/>
        <w:spacing w:before="8"/>
        <w:jc w:val="both"/>
      </w:pPr>
      <w:r>
        <w:t xml:space="preserve">1.1. Изучить и обсудить на заседаниях школьных методических объединений учителей результаты экзаменов по предметам. </w:t>
      </w:r>
    </w:p>
    <w:p w:rsidR="00D40788" w:rsidRDefault="00D40788" w:rsidP="00D40788">
      <w:pPr>
        <w:pStyle w:val="a3"/>
        <w:spacing w:before="8"/>
        <w:jc w:val="both"/>
      </w:pPr>
      <w:r>
        <w:t xml:space="preserve">1.2. Провести поэлементный анализ заданий, вызвавших серьёзные затруднения учащихся на экзамене, и предусмотреть систематическую работу по формированию и развитию соответствующих базовых умений и навыков. </w:t>
      </w:r>
    </w:p>
    <w:p w:rsidR="00D40788" w:rsidRDefault="00D40788" w:rsidP="00D40788">
      <w:pPr>
        <w:pStyle w:val="a3"/>
        <w:spacing w:before="8"/>
        <w:jc w:val="both"/>
      </w:pPr>
      <w:r>
        <w:t xml:space="preserve">1.3. Совершенствовать методику формирования базовых умений, составляющих основу подготовки выпускников школы. </w:t>
      </w:r>
    </w:p>
    <w:p w:rsidR="00D40788" w:rsidRDefault="00D40788" w:rsidP="00D40788">
      <w:pPr>
        <w:pStyle w:val="a3"/>
        <w:spacing w:before="8"/>
        <w:jc w:val="both"/>
      </w:pPr>
      <w:r>
        <w:t xml:space="preserve">1.4. Систематически вести работу по ознакомлению учащихся со структурой контрольно-измерительных материалов, с формами заданий; по разъяснению подходов к оценке результатов выполнения заданий разных форм. </w:t>
      </w:r>
    </w:p>
    <w:p w:rsidR="00D40788" w:rsidRDefault="00D40788" w:rsidP="00D40788">
      <w:pPr>
        <w:pStyle w:val="a3"/>
        <w:spacing w:before="8"/>
        <w:jc w:val="both"/>
      </w:pPr>
      <w:r>
        <w:t xml:space="preserve">1.5. Осуществлять систематический контроль и оценку результатов обучения, своевременно выявлять пробелы в знаниях учащихся. </w:t>
      </w:r>
    </w:p>
    <w:p w:rsidR="00D40788" w:rsidRDefault="00D40788" w:rsidP="00D40788">
      <w:pPr>
        <w:pStyle w:val="a3"/>
        <w:spacing w:before="8"/>
        <w:jc w:val="both"/>
      </w:pPr>
      <w:r>
        <w:t xml:space="preserve">1.6. Активнее использовать тестовые формы повторения в период окончательной систематизации школьного курса изучаемого предмета, уделяя особое внимание правильному оформлению тестов. </w:t>
      </w:r>
    </w:p>
    <w:p w:rsidR="00D40788" w:rsidRDefault="00D40788" w:rsidP="00D40788">
      <w:pPr>
        <w:pStyle w:val="a3"/>
        <w:spacing w:before="8"/>
        <w:jc w:val="both"/>
      </w:pPr>
      <w:r>
        <w:t xml:space="preserve">1.7. Осуществлять системную подготовку к решению нестандартных задач второй части учащихся, рассчитывающих на высокий балл. </w:t>
      </w:r>
    </w:p>
    <w:p w:rsidR="00D40788" w:rsidRDefault="00D40788" w:rsidP="00D40788">
      <w:pPr>
        <w:pStyle w:val="a3"/>
        <w:spacing w:before="8"/>
        <w:jc w:val="both"/>
      </w:pPr>
      <w:r>
        <w:t xml:space="preserve">1.8. Организовать в 2022-2023 учебном году дополнительные дифференцированные занятия с выпускниками в зависимости от их уровня подготовки по предмету. </w:t>
      </w:r>
    </w:p>
    <w:p w:rsidR="00D40788" w:rsidRDefault="00D40788" w:rsidP="00D40788">
      <w:pPr>
        <w:pStyle w:val="a3"/>
        <w:spacing w:before="8"/>
        <w:jc w:val="both"/>
      </w:pPr>
      <w:r>
        <w:t xml:space="preserve">1.9. Проводить с учащимися индивидуальную инструктивную работу по заполнению бланков ЕГЭ, полей замены ответов. </w:t>
      </w:r>
    </w:p>
    <w:p w:rsidR="00516A8F" w:rsidRDefault="00D40788" w:rsidP="00D40788">
      <w:pPr>
        <w:pStyle w:val="a3"/>
        <w:spacing w:before="8"/>
        <w:jc w:val="both"/>
      </w:pPr>
      <w:r>
        <w:t xml:space="preserve">2. Руководителям методических объединений учителей русского языка, математики, информатики, естественнонаучного и обществоведческого циклов разработать детальный план подготовки выпускников к проведению государственной итоговой аттестации с конкретизацией мер. </w:t>
      </w:r>
    </w:p>
    <w:p w:rsidR="00D40788" w:rsidRDefault="00D40788" w:rsidP="00D40788">
      <w:pPr>
        <w:pStyle w:val="a3"/>
        <w:spacing w:before="8"/>
        <w:jc w:val="both"/>
        <w:rPr>
          <w:b/>
          <w:sz w:val="23"/>
        </w:rPr>
      </w:pPr>
    </w:p>
    <w:sectPr w:rsidR="00D40788" w:rsidSect="00D40788">
      <w:pgSz w:w="11910" w:h="16840"/>
      <w:pgMar w:top="1120" w:right="853" w:bottom="280" w:left="1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145"/>
    <w:multiLevelType w:val="hybridMultilevel"/>
    <w:tmpl w:val="92DEE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D52DE"/>
    <w:multiLevelType w:val="multilevel"/>
    <w:tmpl w:val="867A6C74"/>
    <w:lvl w:ilvl="0">
      <w:start w:val="1"/>
      <w:numFmt w:val="decimal"/>
      <w:lvlText w:val="%1."/>
      <w:lvlJc w:val="left"/>
      <w:pPr>
        <w:ind w:left="14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5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6A8F"/>
    <w:rsid w:val="003577DD"/>
    <w:rsid w:val="00396D21"/>
    <w:rsid w:val="004A5E0C"/>
    <w:rsid w:val="00516A8F"/>
    <w:rsid w:val="00636D37"/>
    <w:rsid w:val="00652D6E"/>
    <w:rsid w:val="007030F0"/>
    <w:rsid w:val="00807B38"/>
    <w:rsid w:val="008803BA"/>
    <w:rsid w:val="00AE3649"/>
    <w:rsid w:val="00D40788"/>
    <w:rsid w:val="00EE3324"/>
    <w:rsid w:val="00FB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A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A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6A8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6A8F"/>
    <w:pPr>
      <w:ind w:left="1374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516A8F"/>
    <w:pPr>
      <w:spacing w:line="274" w:lineRule="exact"/>
      <w:ind w:left="1374" w:right="168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16A8F"/>
    <w:pPr>
      <w:ind w:left="542" w:right="85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16A8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B5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96D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14@s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2023-03-22T08:14:00Z</dcterms:created>
  <dcterms:modified xsi:type="dcterms:W3CDTF">2023-03-22T08:14:00Z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2023-01-19T00:00:00Z</vt:filetime>
  </property>
</Properties>
</file>