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C9" w:rsidRDefault="00A07CC9" w:rsidP="00A07CC9">
      <w:pPr>
        <w:pStyle w:val="a3"/>
      </w:pPr>
      <w:r>
        <w:rPr>
          <w:rStyle w:val="a4"/>
          <w:color w:val="0000CD"/>
        </w:rPr>
        <w:t>Региональный уровень</w:t>
      </w:r>
    </w:p>
    <w:p w:rsidR="00A07CC9" w:rsidRDefault="00A07CC9" w:rsidP="00A07CC9">
      <w:pPr>
        <w:pStyle w:val="a3"/>
      </w:pPr>
      <w:hyperlink r:id="rId4" w:history="1">
        <w:r>
          <w:rPr>
            <w:rStyle w:val="a5"/>
          </w:rPr>
          <w:t>Приказ ДЕПАРТАМЕНТА ОБРАЗОВАНИЯ Белгородской области  № 2711 от 01 октября  2021 "О сроках, местах и порядке регистрации для участия в написании итогового сочинения (изложения) на территории Белгородской области в 2021-2022 учебном году "</w:t>
        </w:r>
      </w:hyperlink>
    </w:p>
    <w:p w:rsidR="00A07CC9" w:rsidRDefault="00A07CC9" w:rsidP="00A07CC9">
      <w:pPr>
        <w:pStyle w:val="a3"/>
      </w:pPr>
      <w:hyperlink r:id="rId5" w:history="1">
        <w:r>
          <w:rPr>
            <w:rStyle w:val="a5"/>
          </w:rPr>
          <w:t>Приказ ДЕПАРТАМЕНТА ОБРАЗОВАНИЯ Белгородской области  № 857 от 08 апреля  2021 "Об организации итогового сочинения (изложения) 15 апреля 2021 года на территории Белгородской области "</w:t>
        </w:r>
      </w:hyperlink>
    </w:p>
    <w:p w:rsidR="00A07CC9" w:rsidRDefault="00A07CC9" w:rsidP="00A07CC9">
      <w:pPr>
        <w:pStyle w:val="a3"/>
      </w:pPr>
      <w:hyperlink r:id="rId6" w:history="1">
        <w:r>
          <w:rPr>
            <w:rStyle w:val="a5"/>
          </w:rPr>
          <w:t>Приказ ДЕПАРТАМЕНТА ОБРАЗОВАНИЯ Белгородской области  № 838 от 07 апреля  2021 "Об утверждении инструкций для лиц, участвующих в организации и проведении итогового сочинения (изложения)  на территории Белгородской области в 2020-2021 учебном году"</w:t>
        </w:r>
      </w:hyperlink>
    </w:p>
    <w:p w:rsidR="00A07CC9" w:rsidRDefault="00A07CC9" w:rsidP="00A07CC9">
      <w:pPr>
        <w:pStyle w:val="a3"/>
      </w:pPr>
      <w:hyperlink r:id="rId7" w:history="1">
        <w:r>
          <w:rPr>
            <w:rStyle w:val="a5"/>
          </w:rPr>
          <w:t>Приказ ДЕПАРТАМЕНТА ОБРАЗОВАНИЯ Белгородской области  № 792 от 02 апреля  2021 "Об организационном и техническом сопровождении итогового сочинения (изложения) на территории Белгородской области в 2020-2021 учебном году"</w:t>
        </w:r>
      </w:hyperlink>
    </w:p>
    <w:p w:rsidR="00A07CC9" w:rsidRDefault="00A07CC9" w:rsidP="00A07CC9">
      <w:pPr>
        <w:pStyle w:val="a3"/>
      </w:pPr>
      <w:hyperlink r:id="rId8" w:history="1">
        <w:r>
          <w:rPr>
            <w:rStyle w:val="a5"/>
          </w:rPr>
          <w:t>Приказ ДЕПАРТАМЕНТА ОБРАЗОВАНИЯ Белгородской области  № 2549 от 07 октября 2020 "О сроках, местах и порядке регистрации для участия в написании итогового сочинения (изложения) на территории Белгородской области в 2020-2021 учебном году"</w:t>
        </w:r>
      </w:hyperlink>
    </w:p>
    <w:p w:rsidR="00A07CC9" w:rsidRDefault="00A07CC9" w:rsidP="00A07CC9">
      <w:pPr>
        <w:pStyle w:val="a3"/>
      </w:pPr>
      <w:hyperlink r:id="rId9" w:history="1">
        <w:r>
          <w:rPr>
            <w:rStyle w:val="a5"/>
          </w:rPr>
          <w:t>Приказ ДЕПАРТАМЕНТА ОБРАЗОВАНИЯ Белгородской области  № 2797 от 10 ноября 2020 "О сроках, местах и порядке информировании  о результатах  итогового сочинения (изложения) на территории Белгородской области в 2020-2021 учебном году"</w:t>
        </w:r>
      </w:hyperlink>
    </w:p>
    <w:p w:rsidR="00A07CC9" w:rsidRDefault="00A07CC9" w:rsidP="00A07CC9">
      <w:pPr>
        <w:pStyle w:val="a3"/>
      </w:pPr>
      <w:r>
        <w:br/>
      </w:r>
      <w:hyperlink r:id="rId10" w:history="1">
        <w:r>
          <w:rPr>
            <w:rStyle w:val="a5"/>
          </w:rPr>
          <w:t>Приказ ДЕПАРТАМЕНТА ОБРАЗОВАНИЯ  № 2798 от 10 ноября 2020 "Об утверждении графика внесения сведений  об итоговом сочинении (изложении) в региональную информационную систему   на  2020-2021 учебный год"</w:t>
        </w:r>
      </w:hyperlink>
    </w:p>
    <w:p w:rsidR="00A07CC9" w:rsidRDefault="00A07CC9" w:rsidP="00A07CC9">
      <w:pPr>
        <w:pStyle w:val="a3"/>
      </w:pPr>
      <w:r>
        <w:br/>
      </w:r>
      <w:hyperlink r:id="rId11" w:history="1">
        <w:r>
          <w:rPr>
            <w:rStyle w:val="a5"/>
          </w:rPr>
          <w:t>Приказ ДЕПАРТАМЕНТА ОБРАЗОВАНИЯ Белгородской области  № 2822 от 13 ноября 2020 "О формировании комиссий по проведению и проверке  итогового сочинения (изложения) на территории Белгородской области в 2020-2021 учебном году"</w:t>
        </w:r>
      </w:hyperlink>
    </w:p>
    <w:p w:rsidR="00A07CC9" w:rsidRDefault="00A07CC9" w:rsidP="00A07CC9">
      <w:pPr>
        <w:pStyle w:val="a3"/>
      </w:pPr>
      <w:r>
        <w:br/>
      </w:r>
      <w:hyperlink r:id="rId12" w:history="1">
        <w:r>
          <w:rPr>
            <w:rStyle w:val="a5"/>
          </w:rPr>
          <w:t>Приказ ДЕПАРТАМЕНТА ОБРАЗОВАНИЯ Белгородской области  № 2823 от 13 ноября 2020 "Об утверждении правил заполнения бланков  итогового сочинения (изложения) на территории Белгородской области в 2020-2021 учебном году"</w:t>
        </w:r>
      </w:hyperlink>
    </w:p>
    <w:p w:rsidR="00A07CC9" w:rsidRDefault="00A07CC9" w:rsidP="00A07CC9">
      <w:pPr>
        <w:pStyle w:val="a3"/>
      </w:pPr>
      <w:r>
        <w:br/>
      </w:r>
      <w:hyperlink r:id="rId13" w:history="1">
        <w:r>
          <w:rPr>
            <w:rStyle w:val="a5"/>
          </w:rPr>
          <w:t>Приказ ДЕПАРТАМЕНТА ОБРАЗОВАНИЯ Белгородской области  № 2824 от 13 ноября  2020 "Об организации работы по аккредитации граждан в качестве общественных наблюдателей при проведении  итогового сочинения (изложения) на территории Белгородской области в 2020-2021 учебном году"</w:t>
        </w:r>
      </w:hyperlink>
    </w:p>
    <w:p w:rsidR="00A07CC9" w:rsidRDefault="00A07CC9" w:rsidP="00A07CC9">
      <w:pPr>
        <w:pStyle w:val="a3"/>
      </w:pPr>
      <w:r>
        <w:br/>
      </w:r>
      <w:hyperlink r:id="rId14" w:history="1">
        <w:r>
          <w:rPr>
            <w:rStyle w:val="a5"/>
          </w:rPr>
          <w:t xml:space="preserve">Приказ ДЕПАРТАМЕНТА ОБРАЗОВАНИЯ Белгородской области  № 2856 от 18  ноября </w:t>
        </w:r>
        <w:r>
          <w:rPr>
            <w:rStyle w:val="a5"/>
          </w:rPr>
          <w:lastRenderedPageBreak/>
          <w:t>2020 "Об утверждении Порядка проведения итогового сочинения (изложения) на территории Белгородской области в 2020-2021 учебном году"</w:t>
        </w:r>
      </w:hyperlink>
    </w:p>
    <w:p w:rsidR="00A07CC9" w:rsidRDefault="00A07CC9" w:rsidP="00A07CC9">
      <w:pPr>
        <w:pStyle w:val="a3"/>
      </w:pPr>
      <w:hyperlink r:id="rId15" w:history="1">
        <w:r>
          <w:rPr>
            <w:rStyle w:val="a5"/>
          </w:rPr>
          <w:t>Приказ Департамента образования Белгородской области № 3525 от 19 ноября 2019 "О формировании комиссий по проведению и проверке итогового сочинения (изложения) на территории Белгородской области в 2019-2020 учебном году"</w:t>
        </w:r>
      </w:hyperlink>
    </w:p>
    <w:p w:rsidR="00A07CC9" w:rsidRDefault="00A07CC9" w:rsidP="00A07CC9">
      <w:pPr>
        <w:pStyle w:val="a3"/>
      </w:pPr>
      <w:hyperlink r:id="rId16" w:history="1">
        <w:r>
          <w:rPr>
            <w:rStyle w:val="a5"/>
          </w:rPr>
          <w:t>Приказ Департамента образования Белгородской области № 3526 от 19 ноября 2019 "Об организации работы по аккредитации граждан в качестве общественных наблюдателей при проведении итогового сочинения (изложения) на территории Белгородской области в 2019-2020 учебном году"</w:t>
        </w:r>
      </w:hyperlink>
    </w:p>
    <w:p w:rsidR="00A07CC9" w:rsidRDefault="00A07CC9" w:rsidP="00A07CC9">
      <w:pPr>
        <w:pStyle w:val="a3"/>
      </w:pPr>
      <w:hyperlink r:id="rId17" w:history="1">
        <w:r>
          <w:rPr>
            <w:rStyle w:val="a5"/>
          </w:rPr>
          <w:t>Приказ Департамента образования Белгородской области № 3527 от 19 ноября 2019 "Об утверждении правил заполнения бланков итогового сочинения (изложения) на территории Белгородской области в 2019-2020 учебном году"</w:t>
        </w:r>
      </w:hyperlink>
    </w:p>
    <w:p w:rsidR="00A07CC9" w:rsidRDefault="00A07CC9" w:rsidP="00A07CC9">
      <w:pPr>
        <w:pStyle w:val="a3"/>
      </w:pPr>
      <w:hyperlink r:id="rId18" w:history="1">
        <w:r>
          <w:rPr>
            <w:rStyle w:val="a5"/>
          </w:rPr>
          <w:t>Приказ Департамента образования Белгородской области № 3635 от 29 ноября 2019 "Об организационном и техническом сопровождении итогового сочинения (изложения) на территории Белгородской области в 2019-2020 учебном году"</w:t>
        </w:r>
      </w:hyperlink>
    </w:p>
    <w:p w:rsidR="00A07CC9" w:rsidRDefault="00A07CC9" w:rsidP="00A07CC9">
      <w:pPr>
        <w:pStyle w:val="a3"/>
      </w:pPr>
      <w:hyperlink r:id="rId19" w:history="1">
        <w:r>
          <w:rPr>
            <w:rStyle w:val="a5"/>
          </w:rPr>
          <w:t>Приказ Департамента образования Белгородской области № 3636 от 29 ноября 2019 "Об организации проверки итогового сочинения (изложения) на территории Белгородской области в 2019-2020 учебном году"</w:t>
        </w:r>
      </w:hyperlink>
    </w:p>
    <w:p w:rsidR="00DF4CD1" w:rsidRDefault="00DF4CD1">
      <w:bookmarkStart w:id="0" w:name="_GoBack"/>
      <w:bookmarkEnd w:id="0"/>
    </w:p>
    <w:sectPr w:rsidR="00DF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66"/>
    <w:rsid w:val="00990F66"/>
    <w:rsid w:val="00A07CC9"/>
    <w:rsid w:val="00D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F8CC1-186E-4C4B-B566-9D209310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CC9"/>
    <w:rPr>
      <w:b/>
      <w:bCs/>
    </w:rPr>
  </w:style>
  <w:style w:type="character" w:styleId="a5">
    <w:name w:val="Hyperlink"/>
    <w:basedOn w:val="a0"/>
    <w:uiPriority w:val="99"/>
    <w:semiHidden/>
    <w:unhideWhenUsed/>
    <w:rsid w:val="00A07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itog/pr-belgorod-2549-07112020.pdf" TargetMode="External"/><Relationship Id="rId13" Type="http://schemas.openxmlformats.org/officeDocument/2006/relationships/hyperlink" Target="/itog/pr-belgorod-2824-13112020.pdf" TargetMode="External"/><Relationship Id="rId18" Type="http://schemas.openxmlformats.org/officeDocument/2006/relationships/hyperlink" Target="/itog/prikaz_3635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/itog/792.pdf" TargetMode="External"/><Relationship Id="rId12" Type="http://schemas.openxmlformats.org/officeDocument/2006/relationships/hyperlink" Target="/itog/pr-belgorod-2823-13112020.pdf" TargetMode="External"/><Relationship Id="rId17" Type="http://schemas.openxmlformats.org/officeDocument/2006/relationships/hyperlink" Target="/itog/prikaz_3527.pdf" TargetMode="External"/><Relationship Id="rId2" Type="http://schemas.openxmlformats.org/officeDocument/2006/relationships/settings" Target="settings.xml"/><Relationship Id="rId16" Type="http://schemas.openxmlformats.org/officeDocument/2006/relationships/hyperlink" Target="/itog/prikaz_3526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/itog/838_instrukcii_na_is-pdf.io.pdf" TargetMode="External"/><Relationship Id="rId11" Type="http://schemas.openxmlformats.org/officeDocument/2006/relationships/hyperlink" Target="/itog/pr-belgorod-2822-13112020.pdf" TargetMode="External"/><Relationship Id="rId5" Type="http://schemas.openxmlformats.org/officeDocument/2006/relationships/hyperlink" Target="/itog/857_o_sochinenii_15_aprelja.pdf" TargetMode="External"/><Relationship Id="rId15" Type="http://schemas.openxmlformats.org/officeDocument/2006/relationships/hyperlink" Target="/itog/prikaz_3525.pdf" TargetMode="External"/><Relationship Id="rId10" Type="http://schemas.openxmlformats.org/officeDocument/2006/relationships/hyperlink" Target="/itog/pr-belgorod-2798-10112020.pdf" TargetMode="External"/><Relationship Id="rId19" Type="http://schemas.openxmlformats.org/officeDocument/2006/relationships/hyperlink" Target="/itog/prikaz_3636.pdf" TargetMode="External"/><Relationship Id="rId4" Type="http://schemas.openxmlformats.org/officeDocument/2006/relationships/hyperlink" Target="/itog/2711_o_srokakh-mestakh_i_porjadke_registracii.pdf" TargetMode="External"/><Relationship Id="rId9" Type="http://schemas.openxmlformats.org/officeDocument/2006/relationships/hyperlink" Target="/itog/pr-belgorod-2797-10112020.pdf" TargetMode="External"/><Relationship Id="rId14" Type="http://schemas.openxmlformats.org/officeDocument/2006/relationships/hyperlink" Target="/itog/pr-belgorod-2856-1811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Паничкин</dc:creator>
  <cp:keywords/>
  <dc:description/>
  <cp:lastModifiedBy>Андрей Паничкин</cp:lastModifiedBy>
  <cp:revision>2</cp:revision>
  <dcterms:created xsi:type="dcterms:W3CDTF">2021-10-04T19:13:00Z</dcterms:created>
  <dcterms:modified xsi:type="dcterms:W3CDTF">2021-10-04T19:14:00Z</dcterms:modified>
</cp:coreProperties>
</file>