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DB" w:rsidRPr="00E81EDB" w:rsidRDefault="00E81EDB" w:rsidP="00E81EDB">
      <w:pPr>
        <w:shd w:val="clear" w:color="auto" w:fill="FFFFFF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-274320</wp:posOffset>
            </wp:positionV>
            <wp:extent cx="2068195" cy="2048510"/>
            <wp:effectExtent l="19050" t="0" r="8255" b="0"/>
            <wp:wrapTight wrapText="bothSides">
              <wp:wrapPolygon edited="0">
                <wp:start x="-199" y="0"/>
                <wp:lineTo x="-199" y="21493"/>
                <wp:lineTo x="21686" y="21493"/>
                <wp:lineTo x="21686" y="0"/>
                <wp:lineTo x="-199" y="0"/>
              </wp:wrapPolygon>
            </wp:wrapTight>
            <wp:docPr id="2" name="Рисунок 2" descr="http://semeyskay.narod.ru/mediaciya/O5sSWVbbZ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meyskay.narod.ru/mediaciya/O5sSWVbbZMQ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1ED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Рекомендации для медиатора.</w:t>
      </w:r>
    </w:p>
    <w:p w:rsidR="003A7EDA" w:rsidRPr="00E81EDB" w:rsidRDefault="003A7EDA" w:rsidP="00E81EDB">
      <w:pPr>
        <w:shd w:val="clear" w:color="auto" w:fill="FFFFFF"/>
        <w:spacing w:after="0" w:line="240" w:lineRule="auto"/>
        <w:ind w:firstLine="660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E81ED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Способы урегулирования конфликтов</w:t>
      </w:r>
      <w:r w:rsidR="00E81ED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</w:p>
    <w:p w:rsidR="003A7EDA" w:rsidRPr="00E81EDB" w:rsidRDefault="003A7EDA" w:rsidP="003A7E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разрешении и урегулировании конфликтов можно использовать следующие методы и приемы:</w:t>
      </w:r>
    </w:p>
    <w:p w:rsidR="003A7EDA" w:rsidRPr="00E81EDB" w:rsidRDefault="003A7EDA" w:rsidP="003A7E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Опорная схема для проведения анализа конфликтной ситуации.</w:t>
      </w:r>
    </w:p>
    <w:p w:rsidR="003A7EDA" w:rsidRPr="00E81EDB" w:rsidRDefault="003A7EDA" w:rsidP="003A7E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E8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E8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писание возникшей ситуации, конфликта, поступка (участники, место возникновения, деятельность участников и т. д.);</w:t>
      </w:r>
    </w:p>
    <w:p w:rsidR="003A7EDA" w:rsidRPr="00E81EDB" w:rsidRDefault="003A7EDA" w:rsidP="003A7E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предшествовало возникновению ситуации;</w:t>
      </w:r>
    </w:p>
    <w:p w:rsidR="003A7EDA" w:rsidRPr="00E81EDB" w:rsidRDefault="003A7EDA" w:rsidP="003A7E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возрастные и индивидуальные особенности участников проявились в их поведении, ситуации, поступке;</w:t>
      </w:r>
    </w:p>
    <w:p w:rsidR="003A7EDA" w:rsidRPr="00E81EDB" w:rsidRDefault="003A7EDA" w:rsidP="003A7E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ситуация глазами ученика и учителя;</w:t>
      </w:r>
    </w:p>
    <w:p w:rsidR="003A7EDA" w:rsidRPr="00E81EDB" w:rsidRDefault="003A7EDA" w:rsidP="003A7E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личностная позиция учителя в возникшей ситуации (отношение его к ученику), реальные цели учителя во взаимодействии с учеником (чего он хочет: избавиться от ученика, помочь ему или же он безразличен к ученику);</w:t>
      </w:r>
    </w:p>
    <w:p w:rsidR="003A7EDA" w:rsidRPr="00E81EDB" w:rsidRDefault="003A7EDA" w:rsidP="003A7E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нового узнал учитель об учениках из ситуации, поступка (познавательная ценность ситуации для учителя);</w:t>
      </w:r>
    </w:p>
    <w:p w:rsidR="003A7EDA" w:rsidRPr="00E81EDB" w:rsidRDefault="003A7EDA" w:rsidP="003A7E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основные причины возникшей ситуации или конфликта и его содержание (конфликт деятельности, поведения или отношений);</w:t>
      </w:r>
    </w:p>
    <w:p w:rsidR="003A7EDA" w:rsidRPr="00E81EDB" w:rsidRDefault="003A7EDA" w:rsidP="003A7E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варианты погашения, предупреждения и разрешения ситуации, корректировка поведения ученика;</w:t>
      </w:r>
    </w:p>
    <w:p w:rsidR="003A7EDA" w:rsidRPr="00E81EDB" w:rsidRDefault="003A7EDA" w:rsidP="003A7E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выбор средств и приемов педагогического воздействия и определение конкретных участников реализации поставленных целей в настоящее время и на перспективу.</w:t>
      </w:r>
    </w:p>
    <w:p w:rsidR="003A7EDA" w:rsidRPr="00E81EDB" w:rsidRDefault="003A7EDA" w:rsidP="00E81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Правила успешного общения в конфликте</w:t>
      </w:r>
      <w:r w:rsidRPr="00E81E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3A7EDA" w:rsidRPr="00E81EDB" w:rsidRDefault="003A7EDA" w:rsidP="00E81E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Говорите только по просьбе или сигналу ведущего (медиатора).</w:t>
      </w:r>
    </w:p>
    <w:p w:rsidR="003A7EDA" w:rsidRPr="00E81EDB" w:rsidRDefault="003A7EDA" w:rsidP="00E81E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Относитесь к другому человеку с уважением и доверием.</w:t>
      </w:r>
    </w:p>
    <w:p w:rsidR="003A7EDA" w:rsidRPr="00E81EDB" w:rsidRDefault="003A7EDA" w:rsidP="00E81E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Обращаясь, называйте оппонента так, как он этого пожелает перед началом вашей встречи, избегая местоимений «он», «она».</w:t>
      </w:r>
    </w:p>
    <w:p w:rsidR="003A7EDA" w:rsidRPr="00E81EDB" w:rsidRDefault="003A7EDA" w:rsidP="00E81E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перебивайте ни оппонента, ни медиатора. Проявляйте терпение и выдержку.</w:t>
      </w:r>
    </w:p>
    <w:p w:rsidR="003A7EDA" w:rsidRPr="00E81EDB" w:rsidRDefault="003A7EDA" w:rsidP="00E81E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Знайте, что у вас всегда будет возможность и время сказать все, что вы считаете нужным.</w:t>
      </w:r>
    </w:p>
    <w:p w:rsidR="003A7EDA" w:rsidRPr="00E81EDB" w:rsidRDefault="003A7EDA" w:rsidP="00E81E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Внимательно выслушивайте своего оппонента и старайтесь увидеть в его словах и позиции положительные моменты.</w:t>
      </w:r>
    </w:p>
    <w:p w:rsidR="003A7EDA" w:rsidRPr="00E81EDB" w:rsidRDefault="003A7EDA" w:rsidP="00E81E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Проявляйте добрую волю, настойчивость и старайтесь вести обсуждение, а не уходить от него, замыкаясь в себе.</w:t>
      </w:r>
    </w:p>
    <w:p w:rsidR="003A7EDA" w:rsidRPr="00E81EDB" w:rsidRDefault="003A7EDA" w:rsidP="00E81E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Стремитесь в какой-то степени стать на точку зрения другого человека, увидеть происходящее его глазами.</w:t>
      </w:r>
    </w:p>
    <w:p w:rsidR="003A7EDA" w:rsidRPr="00E81EDB" w:rsidRDefault="003A7EDA" w:rsidP="00E81E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Помните, что медиатор не должен предлагать вариантов решения конфликта, он – только организатор и помощник во взаимодействии двух сторон.</w:t>
      </w:r>
    </w:p>
    <w:p w:rsidR="00E81EDB" w:rsidRPr="00E81EDB" w:rsidRDefault="003A7EDA" w:rsidP="00E81E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Соблюдайте условия конфиденциальности, т.е. полного неразглашения содержания встреч. Но когда работа будет завершена, вы можете сообщить интересующимся основной результат разрешения конфликта</w:t>
      </w:r>
      <w:r w:rsidR="00E81EDB" w:rsidRPr="00E8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7EDA" w:rsidRPr="00E81EDB" w:rsidRDefault="003A7EDA" w:rsidP="00E81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1ED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3. Терапия общения.</w:t>
      </w:r>
      <w:r w:rsidRPr="00E81EDB">
        <w:rPr>
          <w:rStyle w:val="c28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3A7EDA" w:rsidRPr="00E81EDB" w:rsidRDefault="003A7EDA" w:rsidP="003A7EDA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1EDB">
        <w:rPr>
          <w:rStyle w:val="c0"/>
          <w:color w:val="000000" w:themeColor="text1"/>
          <w:sz w:val="28"/>
          <w:szCs w:val="28"/>
        </w:rPr>
        <w:t>Наибольшие проблемы в общении возникают с учащимися десяти-тринадцати лет. Послушный дисциплинированный ученик начальных классов вдруг превращается в неуправляемого, бунтующего, всегда готового на резкость и грубость подростка.</w:t>
      </w:r>
    </w:p>
    <w:p w:rsidR="003A7EDA" w:rsidRPr="00E81EDB" w:rsidRDefault="003A7EDA" w:rsidP="003A7ED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1EDB">
        <w:rPr>
          <w:rStyle w:val="c0"/>
          <w:color w:val="000000" w:themeColor="text1"/>
          <w:sz w:val="28"/>
          <w:szCs w:val="28"/>
        </w:rPr>
        <w:t xml:space="preserve">Как «погасить» возбужденного ученика? Как успокоить и сбалансировать его психику? Как снять нарождающийся конфликт во взаимоотношениях с ним? Известно, что, кроме потребности самоутвердиться, у подростков актуализируется потребность в общении. Они много говорят  друг с другом, причем предметом их коммуникаций зачастую выступает их собственное «Я»: как я отношусь к </w:t>
      </w:r>
      <w:proofErr w:type="gramStart"/>
      <w:r w:rsidRPr="00E81EDB">
        <w:rPr>
          <w:rStyle w:val="c0"/>
          <w:color w:val="000000" w:themeColor="text1"/>
          <w:sz w:val="28"/>
          <w:szCs w:val="28"/>
        </w:rPr>
        <w:t>тому</w:t>
      </w:r>
      <w:proofErr w:type="gramEnd"/>
      <w:r w:rsidRPr="00E81EDB">
        <w:rPr>
          <w:rStyle w:val="c0"/>
          <w:color w:val="000000" w:themeColor="text1"/>
          <w:sz w:val="28"/>
          <w:szCs w:val="28"/>
        </w:rPr>
        <w:t xml:space="preserve"> или иному человеку, какой я - сильный или слабый, как я выгляжу и т.п. Происходит рождение личности подростка, возникновение его индивидуальности. Он еще и </w:t>
      </w:r>
      <w:proofErr w:type="gramStart"/>
      <w:r w:rsidRPr="00E81EDB">
        <w:rPr>
          <w:rStyle w:val="c0"/>
          <w:color w:val="000000" w:themeColor="text1"/>
          <w:sz w:val="28"/>
          <w:szCs w:val="28"/>
        </w:rPr>
        <w:t>сам</w:t>
      </w:r>
      <w:proofErr w:type="gramEnd"/>
      <w:r w:rsidRPr="00E81EDB">
        <w:rPr>
          <w:rStyle w:val="c0"/>
          <w:color w:val="000000" w:themeColor="text1"/>
          <w:sz w:val="28"/>
          <w:szCs w:val="28"/>
        </w:rPr>
        <w:t xml:space="preserve"> не знает: </w:t>
      </w:r>
      <w:proofErr w:type="gramStart"/>
      <w:r w:rsidRPr="00E81EDB">
        <w:rPr>
          <w:rStyle w:val="c0"/>
          <w:color w:val="000000" w:themeColor="text1"/>
          <w:sz w:val="28"/>
          <w:szCs w:val="28"/>
        </w:rPr>
        <w:t>какой</w:t>
      </w:r>
      <w:proofErr w:type="gramEnd"/>
      <w:r w:rsidRPr="00E81EDB">
        <w:rPr>
          <w:rStyle w:val="c0"/>
          <w:color w:val="000000" w:themeColor="text1"/>
          <w:sz w:val="28"/>
          <w:szCs w:val="28"/>
        </w:rPr>
        <w:t xml:space="preserve"> он человек? Не нужно обвинять его в эгоизме! Помогите ему успешно пройти сложный путь личного самоопределения, и вы увидите, как назревающий между вами конфликт сменится сердечной дружбой и взаимопониманием. Заведите правило регулярно разговаривать с трудным подростком. </w:t>
      </w:r>
      <w:proofErr w:type="gramStart"/>
      <w:r w:rsidRPr="00E81EDB">
        <w:rPr>
          <w:rStyle w:val="c0"/>
          <w:color w:val="000000" w:themeColor="text1"/>
          <w:sz w:val="28"/>
          <w:szCs w:val="28"/>
        </w:rPr>
        <w:t>Предметом разговора выбирайте темы, интересные для подростка, его переживания, чувства, характер, привычки, желания, потребности.</w:t>
      </w:r>
      <w:proofErr w:type="gramEnd"/>
      <w:r w:rsidRPr="00E81EDB">
        <w:rPr>
          <w:rStyle w:val="c0"/>
          <w:color w:val="000000" w:themeColor="text1"/>
          <w:sz w:val="28"/>
          <w:szCs w:val="28"/>
        </w:rPr>
        <w:t xml:space="preserve"> Говорите спокойно, мягко, ровным, умиротворяющим голосом. Не читайте морали, не “учите жизни”, общайтесь на равных. Звук вашего голоса, ваше доброжелательное и открытое лицо выступят эффективными психотерапевтическими средствами. Поведение подростка изменится: он станет спокойнее, сдержаннее, уравновешеннее. И, как следствие этого, все реже будет нарушать дисциплину, начнет лучше учиться.</w:t>
      </w:r>
    </w:p>
    <w:p w:rsidR="003A7EDA" w:rsidRPr="00E81EDB" w:rsidRDefault="003A7EDA" w:rsidP="003A7EDA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1EDB">
        <w:rPr>
          <w:rStyle w:val="c0"/>
          <w:color w:val="000000" w:themeColor="text1"/>
          <w:sz w:val="28"/>
          <w:szCs w:val="28"/>
        </w:rPr>
        <w:t>4. Остановите монолог, организуйте диалог.</w:t>
      </w:r>
      <w:r w:rsidRPr="00E81EDB">
        <w:rPr>
          <w:rStyle w:val="c28"/>
          <w:b/>
          <w:bCs/>
          <w:color w:val="000000" w:themeColor="text1"/>
          <w:sz w:val="28"/>
          <w:szCs w:val="28"/>
        </w:rPr>
        <w:t> </w:t>
      </w:r>
    </w:p>
    <w:p w:rsidR="003A7EDA" w:rsidRPr="00E81EDB" w:rsidRDefault="003A7EDA" w:rsidP="003A7EDA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1EDB">
        <w:rPr>
          <w:rStyle w:val="c0"/>
          <w:color w:val="000000" w:themeColor="text1"/>
          <w:sz w:val="28"/>
          <w:szCs w:val="28"/>
        </w:rPr>
        <w:t>Многие конфликты между учителями и учащимися начинаются из-за отсутствия у последних условий для участия в равноправном диалоге. Энергия и активность подростков, которая могла быть задействована во взаимодействиях с учителем, становится невостребованной и в какие-то моменты прорывается наружу. «Вулкан» бушующих чувств, мыслей и эмоций неожиданно начинает действовать: ученик вступает в пререкания на уроке, показывает упрямство, непослушание. Он хочет быть субъектом общения, но поскольку условий для этого не создано, он грубит, отказывается подчиниться, нарушает дисциплину.</w:t>
      </w:r>
    </w:p>
    <w:p w:rsidR="003A7EDA" w:rsidRPr="00E81EDB" w:rsidRDefault="003A7EDA" w:rsidP="003A7EDA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1EDB">
        <w:rPr>
          <w:rStyle w:val="c0"/>
          <w:color w:val="000000" w:themeColor="text1"/>
          <w:sz w:val="28"/>
          <w:szCs w:val="28"/>
        </w:rPr>
        <w:t>Как организовать культурный диалог? Чтобы между вами и учащимися возникло диалоговое взаимодействие, выполняйте следующие условия:</w:t>
      </w:r>
    </w:p>
    <w:p w:rsidR="003A7EDA" w:rsidRPr="00E81EDB" w:rsidRDefault="003A7EDA" w:rsidP="003A7EDA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1EDB">
        <w:rPr>
          <w:rStyle w:val="c0"/>
          <w:color w:val="000000" w:themeColor="text1"/>
          <w:sz w:val="28"/>
          <w:szCs w:val="28"/>
        </w:rPr>
        <w:t>1) Если вы задаете вопрос, то подождите, когда собеседник ответит на него.</w:t>
      </w:r>
    </w:p>
    <w:p w:rsidR="003A7EDA" w:rsidRPr="00E81EDB" w:rsidRDefault="003A7EDA" w:rsidP="003A7EDA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1EDB">
        <w:rPr>
          <w:rStyle w:val="c0"/>
          <w:color w:val="000000" w:themeColor="text1"/>
          <w:sz w:val="28"/>
          <w:szCs w:val="28"/>
        </w:rPr>
        <w:t xml:space="preserve">2) Если вы высказываете свою точку зрения, то поощряйте ученика в том, чтобы он </w:t>
      </w:r>
      <w:proofErr w:type="gramStart"/>
      <w:r w:rsidRPr="00E81EDB">
        <w:rPr>
          <w:rStyle w:val="c0"/>
          <w:color w:val="000000" w:themeColor="text1"/>
          <w:sz w:val="28"/>
          <w:szCs w:val="28"/>
        </w:rPr>
        <w:t>высказал свое отношение</w:t>
      </w:r>
      <w:proofErr w:type="gramEnd"/>
      <w:r w:rsidRPr="00E81EDB">
        <w:rPr>
          <w:rStyle w:val="c0"/>
          <w:color w:val="000000" w:themeColor="text1"/>
          <w:sz w:val="28"/>
          <w:szCs w:val="28"/>
        </w:rPr>
        <w:t xml:space="preserve"> к ней.</w:t>
      </w:r>
    </w:p>
    <w:p w:rsidR="003A7EDA" w:rsidRPr="00E81EDB" w:rsidRDefault="003A7EDA" w:rsidP="003A7EDA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1EDB">
        <w:rPr>
          <w:rStyle w:val="c0"/>
          <w:color w:val="000000" w:themeColor="text1"/>
          <w:sz w:val="28"/>
          <w:szCs w:val="28"/>
        </w:rPr>
        <w:t>3) Если вы не согласны, формулируйте аргументы и поощряйте поиск таковых самими учениками.</w:t>
      </w:r>
    </w:p>
    <w:p w:rsidR="003A7EDA" w:rsidRPr="00E81EDB" w:rsidRDefault="003A7EDA" w:rsidP="003A7EDA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1EDB">
        <w:rPr>
          <w:rStyle w:val="c0"/>
          <w:color w:val="000000" w:themeColor="text1"/>
          <w:sz w:val="28"/>
          <w:szCs w:val="28"/>
        </w:rPr>
        <w:lastRenderedPageBreak/>
        <w:t>4) Делайте паузы во время беседы. Не разрешайте себе захватывать все “коммуникативное пространство”.</w:t>
      </w:r>
    </w:p>
    <w:p w:rsidR="003A7EDA" w:rsidRPr="00E81EDB" w:rsidRDefault="003A7EDA" w:rsidP="003A7ED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1EDB">
        <w:rPr>
          <w:rStyle w:val="c0"/>
          <w:color w:val="000000" w:themeColor="text1"/>
          <w:sz w:val="28"/>
          <w:szCs w:val="28"/>
        </w:rPr>
        <w:t>5) Чаще смотрите в лицо школьнику, своему собеседнику.</w:t>
      </w:r>
    </w:p>
    <w:p w:rsidR="003A7EDA" w:rsidRPr="00E81EDB" w:rsidRDefault="003A7EDA" w:rsidP="003A7EDA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81EDB">
        <w:rPr>
          <w:rStyle w:val="c0"/>
          <w:color w:val="000000" w:themeColor="text1"/>
          <w:sz w:val="28"/>
          <w:szCs w:val="28"/>
        </w:rPr>
        <w:t>6) Чаще повторяйте фразы: “Как  ты сам думаешь?”, “Мне интересно твое мнение”, “Почему ты молчишь?”, “Ты не согласен со мной? Почему?»</w:t>
      </w:r>
    </w:p>
    <w:p w:rsidR="003A7EDA" w:rsidRPr="00E81EDB" w:rsidRDefault="003A7EDA" w:rsidP="003A7ED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1EDB">
        <w:rPr>
          <w:rStyle w:val="c0"/>
          <w:color w:val="000000" w:themeColor="text1"/>
          <w:sz w:val="28"/>
          <w:szCs w:val="28"/>
        </w:rPr>
        <w:t>7) Постарайтесь называть ученика по имени даже тогда, когда вы сердиты на него. В школе к ним чаще обращаются по фамилии. Сверстники в этом возрасте предпочитают называть друг друга кличками. Услышав свое имя, ученик «автоматически» настраивается на доверительное общение с человеком.</w:t>
      </w:r>
    </w:p>
    <w:p w:rsidR="003A7EDA" w:rsidRPr="00E81EDB" w:rsidRDefault="003A7EDA" w:rsidP="003A7ED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1EDB">
        <w:rPr>
          <w:rStyle w:val="c0"/>
          <w:color w:val="000000" w:themeColor="text1"/>
          <w:sz w:val="28"/>
          <w:szCs w:val="28"/>
        </w:rPr>
        <w:t>5. Невербальные средства общения и умение слушать. </w:t>
      </w:r>
    </w:p>
    <w:p w:rsidR="003A7EDA" w:rsidRPr="00E81EDB" w:rsidRDefault="003A7EDA" w:rsidP="003A7ED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1EDB">
        <w:rPr>
          <w:rStyle w:val="c0"/>
          <w:color w:val="000000" w:themeColor="text1"/>
          <w:sz w:val="28"/>
          <w:szCs w:val="28"/>
        </w:rPr>
        <w:t>В общении учителя с учениками большое значение имеет не только содержание речи, но и мимика, тон, интонации речи, и если, как утверждают специалисты, интонация при общении взрослых может нести до 40% информации, то при общении с ребенком воздействие интонации увеличивается. Ребенок удивительно точно узнает по интонации отношение к нему взрослых, он обладает «эмоциональным слухом», расшифровывает не только содержание, смысл сказанных слов, но и отношение к нему взрослых.</w:t>
      </w:r>
    </w:p>
    <w:p w:rsidR="003A7EDA" w:rsidRPr="00E81EDB" w:rsidRDefault="003A7EDA" w:rsidP="003A7ED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1EDB">
        <w:rPr>
          <w:rStyle w:val="c0"/>
          <w:color w:val="000000" w:themeColor="text1"/>
          <w:sz w:val="28"/>
          <w:szCs w:val="28"/>
        </w:rPr>
        <w:t xml:space="preserve">При восприятии слов он сначала реагирует на интонацию ответным действием и </w:t>
      </w:r>
      <w:proofErr w:type="gramStart"/>
      <w:r w:rsidRPr="00E81EDB">
        <w:rPr>
          <w:rStyle w:val="c0"/>
          <w:color w:val="000000" w:themeColor="text1"/>
          <w:sz w:val="28"/>
          <w:szCs w:val="28"/>
        </w:rPr>
        <w:t>лишь</w:t>
      </w:r>
      <w:proofErr w:type="gramEnd"/>
      <w:r w:rsidRPr="00E81EDB">
        <w:rPr>
          <w:rStyle w:val="c0"/>
          <w:color w:val="000000" w:themeColor="text1"/>
          <w:sz w:val="28"/>
          <w:szCs w:val="28"/>
        </w:rPr>
        <w:t xml:space="preserve"> потом усваивает смысл сказанного. Крик и монотонная речь учителя лишаются воздействующей силы потому, что сенсорные входы ученика либо забиты (криком), либо он вообще не улавливает эмоционального сопровождения, и это порождает безразличие, как бы четко и правильно ни произносились слова и фразы. Такая речь не вызывает переживаний у ученика, и учитель теряет действительно надежный «мост» к сознанию ученика через его переживания.</w:t>
      </w:r>
    </w:p>
    <w:p w:rsidR="003A7EDA" w:rsidRPr="00E81EDB" w:rsidRDefault="003A7EDA" w:rsidP="003A7ED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1EDB">
        <w:rPr>
          <w:rStyle w:val="c0"/>
          <w:color w:val="000000" w:themeColor="text1"/>
          <w:sz w:val="28"/>
          <w:szCs w:val="28"/>
        </w:rPr>
        <w:t>Учителю также надо уметь слушать ученика и услышать его. Результативность речи учителя во многом зависит от его умения слушать, «настроиться на волну» ученика. Это не так легко сделать по ряду причин: во-первых, трудно ждать от ученика плавной и связной речи, в силу чего взрослые часто прерывают его, чем еще больше затрудняют высказывание («Ладно, все понятно, иди!»), хотя он так и не сказал главного для него. Во-вторых, учителям часто некогда выслушать ученика, когда у него есть потребность поговорить, а когда учителю надо что-то узнать, ученик уже потерял интерес к разговору, да и, кроме того, ему неинтересно говорить с тем, кто его не слышит.</w:t>
      </w:r>
    </w:p>
    <w:p w:rsidR="003A7EDA" w:rsidRPr="00E81EDB" w:rsidRDefault="003A7EDA" w:rsidP="003A7ED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1EDB">
        <w:rPr>
          <w:rStyle w:val="c0"/>
          <w:color w:val="000000" w:themeColor="text1"/>
          <w:sz w:val="28"/>
          <w:szCs w:val="28"/>
        </w:rPr>
        <w:t xml:space="preserve">6. Не упрекайте ребенка его </w:t>
      </w:r>
      <w:proofErr w:type="gramStart"/>
      <w:r w:rsidRPr="00E81EDB">
        <w:rPr>
          <w:rStyle w:val="c0"/>
          <w:color w:val="000000" w:themeColor="text1"/>
          <w:sz w:val="28"/>
          <w:szCs w:val="28"/>
        </w:rPr>
        <w:t>близкими</w:t>
      </w:r>
      <w:proofErr w:type="gramEnd"/>
      <w:r w:rsidRPr="00E81EDB">
        <w:rPr>
          <w:rStyle w:val="c0"/>
          <w:color w:val="000000" w:themeColor="text1"/>
          <w:sz w:val="28"/>
          <w:szCs w:val="28"/>
        </w:rPr>
        <w:t>! </w:t>
      </w:r>
    </w:p>
    <w:p w:rsidR="003A7EDA" w:rsidRPr="00E81EDB" w:rsidRDefault="003A7EDA" w:rsidP="003A7ED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1EDB">
        <w:rPr>
          <w:rStyle w:val="c0"/>
          <w:color w:val="000000" w:themeColor="text1"/>
          <w:sz w:val="28"/>
          <w:szCs w:val="28"/>
        </w:rPr>
        <w:t xml:space="preserve">Никогда не следует упрекать ученика, особенно подростка, за неблагополучие в семье, за поведение родителей, братьев, </w:t>
      </w:r>
      <w:proofErr w:type="gramStart"/>
      <w:r w:rsidRPr="00E81EDB">
        <w:rPr>
          <w:rStyle w:val="c0"/>
          <w:color w:val="000000" w:themeColor="text1"/>
          <w:sz w:val="28"/>
          <w:szCs w:val="28"/>
        </w:rPr>
        <w:t>сестер—этого</w:t>
      </w:r>
      <w:proofErr w:type="gramEnd"/>
      <w:r w:rsidRPr="00E81EDB">
        <w:rPr>
          <w:rStyle w:val="c0"/>
          <w:color w:val="000000" w:themeColor="text1"/>
          <w:sz w:val="28"/>
          <w:szCs w:val="28"/>
        </w:rPr>
        <w:t xml:space="preserve"> ученики не прощают учителям! Учитель делает грубейшую ошибку, теряет в глазах ученика статус и учителя, и взрослого. Это недопустимо в той же степени, в какой учителю недопустимо нецензурно выражаться. Каждый имеет святое чувство к родителям, какие бы они ни были.</w:t>
      </w:r>
    </w:p>
    <w:p w:rsidR="003A7EDA" w:rsidRPr="00E81EDB" w:rsidRDefault="003A7EDA" w:rsidP="003A7ED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1EDB">
        <w:rPr>
          <w:rStyle w:val="c0"/>
          <w:color w:val="000000" w:themeColor="text1"/>
          <w:sz w:val="28"/>
          <w:szCs w:val="28"/>
        </w:rPr>
        <w:t>7. «Возврат эмоций». </w:t>
      </w:r>
    </w:p>
    <w:p w:rsidR="003A7EDA" w:rsidRPr="00E81EDB" w:rsidRDefault="003A7EDA" w:rsidP="003A7ED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1EDB">
        <w:rPr>
          <w:rStyle w:val="c0"/>
          <w:color w:val="000000" w:themeColor="text1"/>
          <w:sz w:val="28"/>
          <w:szCs w:val="28"/>
        </w:rPr>
        <w:lastRenderedPageBreak/>
        <w:t>Важным средством предупреждения и успешного разрешения конфликтов может быть прием «возврат эмоций».</w:t>
      </w:r>
    </w:p>
    <w:p w:rsidR="003A7EDA" w:rsidRPr="00E81EDB" w:rsidRDefault="003A7EDA" w:rsidP="003A7ED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1EDB">
        <w:rPr>
          <w:rStyle w:val="c0"/>
          <w:color w:val="000000" w:themeColor="text1"/>
          <w:sz w:val="28"/>
          <w:szCs w:val="28"/>
        </w:rPr>
        <w:t>Осознание своей профессиональной позиции, познание мотивов поступка ученика помогают учителю выйти из плена собственных эмоций и откликнуться на переживания ребенка.</w:t>
      </w:r>
    </w:p>
    <w:p w:rsidR="003A7EDA" w:rsidRPr="00E81EDB" w:rsidRDefault="003A7EDA" w:rsidP="003A7ED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1EDB">
        <w:rPr>
          <w:rStyle w:val="c0"/>
          <w:color w:val="000000" w:themeColor="text1"/>
          <w:sz w:val="28"/>
          <w:szCs w:val="28"/>
        </w:rPr>
        <w:t>Учитель сопереживает по поводу неудач учеников, радуется успехам, огорчается за срывы в поведении и работе, великодушно прощает — все это не снижает авторитет учителя в глазах учеников, а эмоционально сближает их позиции, порождает сопереживание и взаимопонимание, помогает избавиться от стереотипов в отношениях с учениками.</w:t>
      </w:r>
    </w:p>
    <w:p w:rsidR="003A7EDA" w:rsidRPr="00E81EDB" w:rsidRDefault="003A7EDA" w:rsidP="003A7ED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1EDB">
        <w:rPr>
          <w:rStyle w:val="c0"/>
          <w:color w:val="000000" w:themeColor="text1"/>
          <w:sz w:val="28"/>
          <w:szCs w:val="28"/>
        </w:rPr>
        <w:t>8. Наказание.</w:t>
      </w:r>
    </w:p>
    <w:p w:rsidR="003A7EDA" w:rsidRPr="00E81EDB" w:rsidRDefault="003A7EDA" w:rsidP="003A7ED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1EDB">
        <w:rPr>
          <w:rStyle w:val="c0"/>
          <w:color w:val="000000" w:themeColor="text1"/>
          <w:sz w:val="28"/>
          <w:szCs w:val="28"/>
        </w:rPr>
        <w:t xml:space="preserve">При разрешении конфликтов учителя считают наказание одним из основных средств воздействия. Они полагают, что этим будет достигнуто </w:t>
      </w:r>
      <w:proofErr w:type="spellStart"/>
      <w:r w:rsidRPr="00E81EDB">
        <w:rPr>
          <w:rStyle w:val="c0"/>
          <w:color w:val="000000" w:themeColor="text1"/>
          <w:sz w:val="28"/>
          <w:szCs w:val="28"/>
        </w:rPr>
        <w:t>неповторение</w:t>
      </w:r>
      <w:proofErr w:type="spellEnd"/>
      <w:r w:rsidRPr="00E81EDB">
        <w:rPr>
          <w:rStyle w:val="c0"/>
          <w:color w:val="000000" w:themeColor="text1"/>
          <w:sz w:val="28"/>
          <w:szCs w:val="28"/>
        </w:rPr>
        <w:t xml:space="preserve"> поступка, что это устрашит ученика. Но что можно построить на страхе? Весь вопрос в том, какой след переживаний остается в душе ребенка после его наказания: раскаяние, злоба, стыд, страх, обида, вина, агрессия?</w:t>
      </w:r>
    </w:p>
    <w:p w:rsidR="003A7EDA" w:rsidRPr="00E81EDB" w:rsidRDefault="003A7EDA" w:rsidP="003A7EDA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1EDB">
        <w:rPr>
          <w:rStyle w:val="c0"/>
          <w:color w:val="000000" w:themeColor="text1"/>
          <w:sz w:val="28"/>
          <w:szCs w:val="28"/>
        </w:rPr>
        <w:t>А. С. Макаренко писал: Наказание должно разрешить и уничтожить отдельный конфликт и не создавать новых конфликтов. Уже через час после наложения взыскания нужно быть с воспитанником в нормальных отношениях».</w:t>
      </w:r>
    </w:p>
    <w:p w:rsidR="00267D5F" w:rsidRDefault="00267D5F"/>
    <w:sectPr w:rsidR="00267D5F" w:rsidSect="0026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5015"/>
    <w:multiLevelType w:val="multilevel"/>
    <w:tmpl w:val="D086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A7EDA"/>
    <w:rsid w:val="00267D5F"/>
    <w:rsid w:val="003A7EDA"/>
    <w:rsid w:val="004E4630"/>
    <w:rsid w:val="00E8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3A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A7EDA"/>
  </w:style>
  <w:style w:type="paragraph" w:customStyle="1" w:styleId="c12">
    <w:name w:val="c12"/>
    <w:basedOn w:val="a"/>
    <w:rsid w:val="003A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7EDA"/>
  </w:style>
  <w:style w:type="character" w:customStyle="1" w:styleId="apple-converted-space">
    <w:name w:val="apple-converted-space"/>
    <w:basedOn w:val="a0"/>
    <w:rsid w:val="003A7EDA"/>
  </w:style>
  <w:style w:type="paragraph" w:customStyle="1" w:styleId="c8">
    <w:name w:val="c8"/>
    <w:basedOn w:val="a"/>
    <w:rsid w:val="003A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A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A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A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emeyskay.narod.ru/mediaciya/O5sSWVbbZMQ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1316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завуч</cp:lastModifiedBy>
  <cp:revision>3</cp:revision>
  <dcterms:created xsi:type="dcterms:W3CDTF">2016-03-09T17:17:00Z</dcterms:created>
  <dcterms:modified xsi:type="dcterms:W3CDTF">2020-11-10T13:10:00Z</dcterms:modified>
</cp:coreProperties>
</file>